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0F" w:rsidRDefault="00D527E1" w:rsidP="005E670F">
      <w:pPr>
        <w:spacing w:after="200" w:line="276" w:lineRule="auto"/>
        <w:jc w:val="center"/>
      </w:pPr>
      <w:r>
        <w:rPr>
          <w:noProof/>
        </w:rPr>
        <w:drawing>
          <wp:anchor distT="0" distB="0" distL="114300" distR="114300" simplePos="0" relativeHeight="251633664" behindDoc="1" locked="0" layoutInCell="1" allowOverlap="1">
            <wp:simplePos x="0" y="0"/>
            <wp:positionH relativeFrom="column">
              <wp:posOffset>1600200</wp:posOffset>
            </wp:positionH>
            <wp:positionV relativeFrom="paragraph">
              <wp:posOffset>-2540</wp:posOffset>
            </wp:positionV>
            <wp:extent cx="3667125" cy="1135380"/>
            <wp:effectExtent l="0" t="0" r="9525" b="0"/>
            <wp:wrapTight wrapText="bothSides">
              <wp:wrapPolygon edited="0">
                <wp:start x="6171" y="0"/>
                <wp:lineTo x="5049" y="362"/>
                <wp:lineTo x="2020" y="4349"/>
                <wp:lineTo x="2020" y="5799"/>
                <wp:lineTo x="449" y="11597"/>
                <wp:lineTo x="224" y="15946"/>
                <wp:lineTo x="3030" y="17396"/>
                <wp:lineTo x="112" y="18846"/>
                <wp:lineTo x="112" y="21020"/>
                <wp:lineTo x="20871" y="21020"/>
                <wp:lineTo x="21207" y="18483"/>
                <wp:lineTo x="17953" y="17396"/>
                <wp:lineTo x="21656" y="15584"/>
                <wp:lineTo x="21656" y="7611"/>
                <wp:lineTo x="20646" y="6886"/>
                <wp:lineTo x="13577" y="5074"/>
                <wp:lineTo x="9538" y="362"/>
                <wp:lineTo x="8640" y="0"/>
                <wp:lineTo x="6171" y="0"/>
              </wp:wrapPolygon>
            </wp:wrapTight>
            <wp:docPr id="38" name="Picture 3" descr="Newforma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rma_Logo_PMS"/>
                    <pic:cNvPicPr>
                      <a:picLocks noChangeAspect="1" noChangeArrowheads="1"/>
                    </pic:cNvPicPr>
                  </pic:nvPicPr>
                  <pic:blipFill>
                    <a:blip r:embed="rId8" cstate="print"/>
                    <a:stretch>
                      <a:fillRect/>
                    </a:stretch>
                  </pic:blipFill>
                  <pic:spPr bwMode="auto">
                    <a:xfrm>
                      <a:off x="0" y="0"/>
                      <a:ext cx="3667125" cy="1135380"/>
                    </a:xfrm>
                    <a:prstGeom prst="rect">
                      <a:avLst/>
                    </a:prstGeom>
                    <a:noFill/>
                    <a:ln w="9525">
                      <a:noFill/>
                      <a:miter lim="800000"/>
                      <a:headEnd/>
                      <a:tailEnd/>
                    </a:ln>
                  </pic:spPr>
                </pic:pic>
              </a:graphicData>
            </a:graphic>
          </wp:anchor>
        </w:drawing>
      </w:r>
    </w:p>
    <w:p w:rsidR="005E670F" w:rsidRDefault="005E670F" w:rsidP="00763EAA">
      <w:pPr>
        <w:spacing w:after="200" w:line="276" w:lineRule="auto"/>
        <w:jc w:val="center"/>
        <w:rPr>
          <w:color w:val="808080"/>
          <w:szCs w:val="24"/>
        </w:rPr>
      </w:pPr>
    </w:p>
    <w:p w:rsidR="005E670F" w:rsidRDefault="005E670F" w:rsidP="005E670F">
      <w:pPr>
        <w:spacing w:after="200" w:line="276" w:lineRule="auto"/>
        <w:jc w:val="center"/>
        <w:rPr>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BE61F2" w:rsidRDefault="00BE61F2" w:rsidP="00C24CCE">
      <w:pPr>
        <w:spacing w:after="240" w:line="276" w:lineRule="auto"/>
        <w:jc w:val="right"/>
        <w:rPr>
          <w:rFonts w:asciiTheme="minorHAnsi" w:hAnsiTheme="minorHAnsi" w:cstheme="minorHAnsi"/>
          <w:color w:val="808080"/>
          <w:szCs w:val="24"/>
        </w:rPr>
      </w:pPr>
    </w:p>
    <w:p w:rsidR="00BE61F2" w:rsidRPr="00C53060" w:rsidRDefault="00BE61F2" w:rsidP="00C24CCE">
      <w:pPr>
        <w:spacing w:after="240" w:line="276" w:lineRule="auto"/>
        <w:jc w:val="right"/>
        <w:rPr>
          <w:rFonts w:asciiTheme="minorHAnsi" w:hAnsiTheme="minorHAnsi" w:cstheme="minorHAnsi"/>
          <w:color w:val="808080"/>
          <w:sz w:val="36"/>
          <w:szCs w:val="36"/>
        </w:rPr>
      </w:pPr>
    </w:p>
    <w:p w:rsidR="004B46AE" w:rsidRPr="00C53060" w:rsidRDefault="00B16307" w:rsidP="00C24CCE">
      <w:pPr>
        <w:spacing w:after="240" w:line="276" w:lineRule="auto"/>
        <w:jc w:val="right"/>
        <w:rPr>
          <w:rFonts w:asciiTheme="minorHAnsi" w:hAnsiTheme="minorHAnsi" w:cstheme="minorHAnsi"/>
          <w:sz w:val="36"/>
          <w:szCs w:val="36"/>
        </w:rPr>
      </w:pPr>
      <w:r>
        <w:rPr>
          <w:rFonts w:asciiTheme="minorHAnsi" w:hAnsiTheme="minorHAnsi" w:cstheme="minorHAnsi"/>
          <w:noProof/>
          <w:sz w:val="36"/>
          <w:szCs w:val="36"/>
        </w:rPr>
        <w:pict>
          <v:shapetype id="_x0000_t32" coordsize="21600,21600" o:spt="32" o:oned="t" path="m,l21600,21600e" filled="f">
            <v:path arrowok="t" fillok="f" o:connecttype="none"/>
            <o:lock v:ext="edit" shapetype="t"/>
          </v:shapetype>
          <v:shape id="AutoShape 5" o:spid="_x0000_s1026" type="#_x0000_t32" style="position:absolute;left:0;text-align:left;margin-left:10.5pt;margin-top:35.3pt;width:501.2pt;height:0;flip:x;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" strokeweight="3pt"/>
        </w:pict>
      </w:r>
      <w:r w:rsidR="00E5139E" w:rsidRPr="00C53060">
        <w:rPr>
          <w:rFonts w:asciiTheme="minorHAnsi" w:hAnsiTheme="minorHAnsi" w:cstheme="minorHAnsi"/>
          <w:sz w:val="36"/>
          <w:szCs w:val="36"/>
        </w:rPr>
        <w:t>Newforma</w:t>
      </w:r>
      <w:r w:rsidR="00C53060" w:rsidRPr="00C53060">
        <w:rPr>
          <w:rFonts w:asciiTheme="minorHAnsi" w:hAnsiTheme="minorHAnsi" w:cstheme="minorHAnsi"/>
          <w:sz w:val="36"/>
          <w:szCs w:val="36"/>
        </w:rPr>
        <w:t xml:space="preserve"> Project Center</w:t>
      </w:r>
      <w:r w:rsidR="00E5139E" w:rsidRPr="00C53060">
        <w:rPr>
          <w:rFonts w:asciiTheme="minorHAnsi" w:hAnsiTheme="minorHAnsi" w:cstheme="minorHAnsi"/>
          <w:sz w:val="36"/>
          <w:szCs w:val="36"/>
        </w:rPr>
        <w:t xml:space="preserve"> </w:t>
      </w:r>
      <w:r w:rsidR="00875DE1">
        <w:rPr>
          <w:rFonts w:asciiTheme="minorHAnsi" w:hAnsiTheme="minorHAnsi" w:cstheme="minorHAnsi"/>
          <w:sz w:val="36"/>
          <w:szCs w:val="36"/>
        </w:rPr>
        <w:t>Commitments</w:t>
      </w:r>
      <w:r w:rsidR="00BE61F2" w:rsidRPr="00C53060">
        <w:rPr>
          <w:rFonts w:asciiTheme="minorHAnsi" w:hAnsiTheme="minorHAnsi" w:cstheme="minorHAnsi"/>
          <w:sz w:val="36"/>
          <w:szCs w:val="36"/>
        </w:rPr>
        <w:t xml:space="preserve"> Quick Reference </w:t>
      </w:r>
      <w:r w:rsidR="00471168" w:rsidRPr="00C53060">
        <w:rPr>
          <w:rFonts w:asciiTheme="minorHAnsi" w:hAnsiTheme="minorHAnsi" w:cstheme="minorHAnsi"/>
          <w:sz w:val="36"/>
          <w:szCs w:val="36"/>
        </w:rPr>
        <w:t>Guide</w:t>
      </w:r>
    </w:p>
    <w:p w:rsidR="004B46AE" w:rsidRPr="009B0284" w:rsidRDefault="00BE61F2" w:rsidP="00F832FD">
      <w:pPr>
        <w:tabs>
          <w:tab w:val="left" w:pos="7649"/>
        </w:tabs>
        <w:spacing w:line="276" w:lineRule="auto"/>
        <w:jc w:val="right"/>
        <w:rPr>
          <w:rFonts w:asciiTheme="minorHAnsi" w:hAnsiTheme="minorHAnsi" w:cstheme="minorHAnsi"/>
          <w:sz w:val="40"/>
          <w:szCs w:val="40"/>
        </w:rPr>
      </w:pPr>
      <w:r>
        <w:rPr>
          <w:rFonts w:asciiTheme="minorHAnsi" w:hAnsiTheme="minorHAnsi" w:cstheme="minorHAnsi"/>
          <w:color w:val="808080"/>
          <w:szCs w:val="24"/>
        </w:rPr>
        <w:t>Tenth</w:t>
      </w:r>
      <w:r w:rsidR="008D4A69" w:rsidRPr="009B0284">
        <w:rPr>
          <w:rFonts w:asciiTheme="minorHAnsi" w:hAnsiTheme="minorHAnsi" w:cstheme="minorHAnsi"/>
          <w:color w:val="808080"/>
          <w:szCs w:val="24"/>
        </w:rPr>
        <w:t xml:space="preserve"> Edition</w:t>
      </w:r>
    </w:p>
    <w:p w:rsidR="004B46AE" w:rsidRPr="009B0284" w:rsidRDefault="004B46AE" w:rsidP="004B46AE">
      <w:pPr>
        <w:tabs>
          <w:tab w:val="left" w:pos="7649"/>
        </w:tabs>
        <w:spacing w:after="200" w:line="276" w:lineRule="auto"/>
        <w:jc w:val="right"/>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4B46AE" w:rsidRPr="009B0284" w:rsidRDefault="004B46AE" w:rsidP="004B46AE">
      <w:pPr>
        <w:spacing w:after="200" w:line="276" w:lineRule="auto"/>
        <w:jc w:val="center"/>
        <w:rPr>
          <w:rFonts w:asciiTheme="minorHAnsi" w:hAnsiTheme="minorHAnsi" w:cstheme="minorHAnsi"/>
          <w:color w:val="808080"/>
          <w:szCs w:val="24"/>
        </w:rPr>
      </w:pPr>
    </w:p>
    <w:p w:rsidR="00F832FD" w:rsidRPr="009B0284" w:rsidRDefault="00F832FD" w:rsidP="004B46AE">
      <w:pPr>
        <w:spacing w:after="200" w:line="276" w:lineRule="auto"/>
        <w:jc w:val="center"/>
        <w:rPr>
          <w:rFonts w:asciiTheme="minorHAnsi" w:hAnsiTheme="minorHAnsi" w:cstheme="minorHAnsi"/>
          <w:color w:val="808080"/>
          <w:szCs w:val="24"/>
        </w:rPr>
      </w:pPr>
    </w:p>
    <w:p w:rsidR="00F832FD" w:rsidRPr="009B0284" w:rsidRDefault="00F832FD" w:rsidP="00F832FD">
      <w:pPr>
        <w:spacing w:line="276" w:lineRule="auto"/>
        <w:jc w:val="center"/>
        <w:rPr>
          <w:rFonts w:asciiTheme="minorHAnsi" w:hAnsiTheme="minorHAnsi" w:cstheme="minorHAnsi"/>
          <w:color w:val="808080"/>
          <w:szCs w:val="24"/>
        </w:rPr>
      </w:pPr>
    </w:p>
    <w:p w:rsidR="00531319" w:rsidRDefault="00B16307" w:rsidP="00531319">
      <w:pPr>
        <w:spacing w:line="276" w:lineRule="auto"/>
        <w:jc w:val="right"/>
        <w:rPr>
          <w:rFonts w:ascii="Arial" w:hAnsi="Arial" w:cs="Arial"/>
          <w:b/>
          <w:sz w:val="36"/>
          <w:szCs w:val="36"/>
        </w:rPr>
        <w:sectPr w:rsidR="00531319" w:rsidSect="00531319">
          <w:pgSz w:w="12240" w:h="15840" w:code="1"/>
          <w:pgMar w:top="1354" w:right="1080" w:bottom="1440" w:left="1080" w:header="720" w:footer="720" w:gutter="0"/>
          <w:cols w:space="720"/>
          <w:docGrid w:linePitch="360"/>
        </w:sectPr>
      </w:pPr>
      <w:r w:rsidRPr="00B16307">
        <w:rPr>
          <w:rFonts w:ascii="Times" w:hAnsi="Times"/>
          <w:noProof/>
          <w:color w:val="808080"/>
          <w:sz w:val="24"/>
          <w:szCs w:val="24"/>
        </w:rPr>
        <w:pict>
          <v:shapetype id="_x0000_t202" coordsize="21600,21600" o:spt="202" path="m,l,21600r21600,l21600,xe">
            <v:stroke joinstyle="miter"/>
            <v:path gradientshapeok="t" o:connecttype="rect"/>
          </v:shapetype>
          <v:shape id="Text Box 4" o:spid="_x0000_s1027" type="#_x0000_t202" style="position:absolute;left:0;text-align:left;margin-left:-17.2pt;margin-top:445.55pt;width:542.15pt;height:42.0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S3tQ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" filled="f" stroked="f">
            <v:textbox>
              <w:txbxContent>
                <w:p w:rsidR="00875DE1" w:rsidRDefault="00875DE1"/>
              </w:txbxContent>
            </v:textbox>
          </v:shape>
        </w:pict>
      </w:r>
      <w:bookmarkStart w:id="0" w:name="_Toc305600652"/>
    </w:p>
    <w:p w:rsidR="00541352" w:rsidRPr="00531319" w:rsidRDefault="00541352" w:rsidP="00531319">
      <w:pPr>
        <w:pStyle w:val="NFUserGuidePageTitle"/>
      </w:pPr>
      <w:r w:rsidRPr="00531319">
        <w:lastRenderedPageBreak/>
        <w:t>Table of Contents</w:t>
      </w:r>
      <w:bookmarkEnd w:id="0"/>
    </w:p>
    <w:p w:rsidR="00531319" w:rsidRPr="00CE78BA" w:rsidRDefault="00531319" w:rsidP="004409D5">
      <w:pPr>
        <w:pStyle w:val="NFbodytext"/>
        <w:rPr>
          <w:rFonts w:asciiTheme="minorHAnsi" w:hAnsiTheme="minorHAnsi" w:cstheme="minorHAnsi"/>
        </w:rPr>
      </w:pPr>
    </w:p>
    <w:p w:rsidR="00CA19FF" w:rsidRDefault="00B16307">
      <w:pPr>
        <w:pStyle w:val="TOC1"/>
        <w:tabs>
          <w:tab w:val="right" w:leader="dot" w:pos="10790"/>
        </w:tabs>
        <w:rPr>
          <w:rFonts w:asciiTheme="minorHAnsi" w:eastAsiaTheme="minorEastAsia" w:hAnsiTheme="minorHAnsi" w:cstheme="minorBidi"/>
          <w:noProof/>
          <w:szCs w:val="22"/>
        </w:rPr>
      </w:pPr>
      <w:r w:rsidRPr="00B16307">
        <w:rPr>
          <w:rFonts w:asciiTheme="minorHAnsi" w:hAnsiTheme="minorHAnsi" w:cstheme="minorHAnsi"/>
        </w:rPr>
        <w:fldChar w:fldCharType="begin"/>
      </w:r>
      <w:r w:rsidR="00A95FCF" w:rsidRPr="00CE78BA">
        <w:rPr>
          <w:rFonts w:asciiTheme="minorHAnsi" w:hAnsiTheme="minorHAnsi" w:cstheme="minorHAnsi"/>
        </w:rPr>
        <w:instrText xml:space="preserve"> TOC \h \z \t "NF Header 1,1,NF Header 2,2" </w:instrText>
      </w:r>
      <w:r w:rsidRPr="00B16307">
        <w:rPr>
          <w:rFonts w:asciiTheme="minorHAnsi" w:hAnsiTheme="minorHAnsi" w:cstheme="minorHAnsi"/>
        </w:rPr>
        <w:fldChar w:fldCharType="separate"/>
      </w:r>
      <w:hyperlink w:anchor="_Toc352679118" w:history="1">
        <w:r w:rsidR="00CA19FF" w:rsidRPr="00CD7131">
          <w:rPr>
            <w:rStyle w:val="Hyperlink"/>
            <w:noProof/>
          </w:rPr>
          <w:t>Commitments: Contracts, Potential Change Orders, and Change Orders</w:t>
        </w:r>
        <w:r w:rsidR="00CA19FF">
          <w:rPr>
            <w:noProof/>
            <w:webHidden/>
          </w:rPr>
          <w:tab/>
        </w:r>
        <w:r w:rsidR="00CA19FF">
          <w:rPr>
            <w:noProof/>
            <w:webHidden/>
          </w:rPr>
          <w:fldChar w:fldCharType="begin"/>
        </w:r>
        <w:r w:rsidR="00CA19FF">
          <w:rPr>
            <w:noProof/>
            <w:webHidden/>
          </w:rPr>
          <w:instrText xml:space="preserve"> PAGEREF _Toc352679118 \h </w:instrText>
        </w:r>
        <w:r w:rsidR="00CA19FF">
          <w:rPr>
            <w:noProof/>
            <w:webHidden/>
          </w:rPr>
        </w:r>
        <w:r w:rsidR="00CA19FF">
          <w:rPr>
            <w:noProof/>
            <w:webHidden/>
          </w:rPr>
          <w:fldChar w:fldCharType="separate"/>
        </w:r>
        <w:r w:rsidR="00CA19FF">
          <w:rPr>
            <w:noProof/>
            <w:webHidden/>
          </w:rPr>
          <w:t>1</w:t>
        </w:r>
        <w:r w:rsidR="00CA19FF">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19" w:history="1">
        <w:r w:rsidRPr="00CD7131">
          <w:rPr>
            <w:rStyle w:val="Hyperlink"/>
            <w:noProof/>
          </w:rPr>
          <w:t>Initial Considerations</w:t>
        </w:r>
        <w:r>
          <w:rPr>
            <w:noProof/>
            <w:webHidden/>
          </w:rPr>
          <w:tab/>
        </w:r>
        <w:r>
          <w:rPr>
            <w:noProof/>
            <w:webHidden/>
          </w:rPr>
          <w:fldChar w:fldCharType="begin"/>
        </w:r>
        <w:r>
          <w:rPr>
            <w:noProof/>
            <w:webHidden/>
          </w:rPr>
          <w:instrText xml:space="preserve"> PAGEREF _Toc352679119 \h </w:instrText>
        </w:r>
        <w:r>
          <w:rPr>
            <w:noProof/>
            <w:webHidden/>
          </w:rPr>
        </w:r>
        <w:r>
          <w:rPr>
            <w:noProof/>
            <w:webHidden/>
          </w:rPr>
          <w:fldChar w:fldCharType="separate"/>
        </w:r>
        <w:r>
          <w:rPr>
            <w:noProof/>
            <w:webHidden/>
          </w:rPr>
          <w:t>1</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0" w:history="1">
        <w:r w:rsidRPr="00CD7131">
          <w:rPr>
            <w:rStyle w:val="Hyperlink"/>
            <w:noProof/>
          </w:rPr>
          <w:t>Process Overview</w:t>
        </w:r>
        <w:r>
          <w:rPr>
            <w:noProof/>
            <w:webHidden/>
          </w:rPr>
          <w:tab/>
        </w:r>
        <w:r>
          <w:rPr>
            <w:noProof/>
            <w:webHidden/>
          </w:rPr>
          <w:fldChar w:fldCharType="begin"/>
        </w:r>
        <w:r>
          <w:rPr>
            <w:noProof/>
            <w:webHidden/>
          </w:rPr>
          <w:instrText xml:space="preserve"> PAGEREF _Toc352679120 \h </w:instrText>
        </w:r>
        <w:r>
          <w:rPr>
            <w:noProof/>
            <w:webHidden/>
          </w:rPr>
        </w:r>
        <w:r>
          <w:rPr>
            <w:noProof/>
            <w:webHidden/>
          </w:rPr>
          <w:fldChar w:fldCharType="separate"/>
        </w:r>
        <w:r>
          <w:rPr>
            <w:noProof/>
            <w:webHidden/>
          </w:rPr>
          <w:t>2</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1" w:history="1">
        <w:r w:rsidRPr="00CD7131">
          <w:rPr>
            <w:rStyle w:val="Hyperlink"/>
            <w:noProof/>
          </w:rPr>
          <w:t>Create a Contract</w:t>
        </w:r>
        <w:r>
          <w:rPr>
            <w:noProof/>
            <w:webHidden/>
          </w:rPr>
          <w:tab/>
        </w:r>
        <w:r>
          <w:rPr>
            <w:noProof/>
            <w:webHidden/>
          </w:rPr>
          <w:fldChar w:fldCharType="begin"/>
        </w:r>
        <w:r>
          <w:rPr>
            <w:noProof/>
            <w:webHidden/>
          </w:rPr>
          <w:instrText xml:space="preserve"> PAGEREF _Toc352679121 \h </w:instrText>
        </w:r>
        <w:r>
          <w:rPr>
            <w:noProof/>
            <w:webHidden/>
          </w:rPr>
        </w:r>
        <w:r>
          <w:rPr>
            <w:noProof/>
            <w:webHidden/>
          </w:rPr>
          <w:fldChar w:fldCharType="separate"/>
        </w:r>
        <w:r>
          <w:rPr>
            <w:noProof/>
            <w:webHidden/>
          </w:rPr>
          <w:t>2</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2" w:history="1">
        <w:r w:rsidRPr="00CD7131">
          <w:rPr>
            <w:rStyle w:val="Hyperlink"/>
            <w:noProof/>
          </w:rPr>
          <w:t>Merge the Contract Document</w:t>
        </w:r>
        <w:r>
          <w:rPr>
            <w:noProof/>
            <w:webHidden/>
          </w:rPr>
          <w:tab/>
        </w:r>
        <w:r>
          <w:rPr>
            <w:noProof/>
            <w:webHidden/>
          </w:rPr>
          <w:fldChar w:fldCharType="begin"/>
        </w:r>
        <w:r>
          <w:rPr>
            <w:noProof/>
            <w:webHidden/>
          </w:rPr>
          <w:instrText xml:space="preserve"> PAGEREF _Toc352679122 \h </w:instrText>
        </w:r>
        <w:r>
          <w:rPr>
            <w:noProof/>
            <w:webHidden/>
          </w:rPr>
        </w:r>
        <w:r>
          <w:rPr>
            <w:noProof/>
            <w:webHidden/>
          </w:rPr>
          <w:fldChar w:fldCharType="separate"/>
        </w:r>
        <w:r>
          <w:rPr>
            <w:noProof/>
            <w:webHidden/>
          </w:rPr>
          <w:t>3</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3" w:history="1">
        <w:r w:rsidRPr="00CD7131">
          <w:rPr>
            <w:rStyle w:val="Hyperlink"/>
            <w:noProof/>
          </w:rPr>
          <w:t>Forward the Contract for Review or Signature</w:t>
        </w:r>
        <w:r>
          <w:rPr>
            <w:noProof/>
            <w:webHidden/>
          </w:rPr>
          <w:tab/>
        </w:r>
        <w:r>
          <w:rPr>
            <w:noProof/>
            <w:webHidden/>
          </w:rPr>
          <w:fldChar w:fldCharType="begin"/>
        </w:r>
        <w:r>
          <w:rPr>
            <w:noProof/>
            <w:webHidden/>
          </w:rPr>
          <w:instrText xml:space="preserve"> PAGEREF _Toc352679123 \h </w:instrText>
        </w:r>
        <w:r>
          <w:rPr>
            <w:noProof/>
            <w:webHidden/>
          </w:rPr>
        </w:r>
        <w:r>
          <w:rPr>
            <w:noProof/>
            <w:webHidden/>
          </w:rPr>
          <w:fldChar w:fldCharType="separate"/>
        </w:r>
        <w:r>
          <w:rPr>
            <w:noProof/>
            <w:webHidden/>
          </w:rPr>
          <w:t>4</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4" w:history="1">
        <w:r w:rsidRPr="00CD7131">
          <w:rPr>
            <w:rStyle w:val="Hyperlink"/>
            <w:noProof/>
          </w:rPr>
          <w:t>Record the Reviewer Response for the Contract</w:t>
        </w:r>
        <w:r>
          <w:rPr>
            <w:noProof/>
            <w:webHidden/>
          </w:rPr>
          <w:tab/>
        </w:r>
        <w:r>
          <w:rPr>
            <w:noProof/>
            <w:webHidden/>
          </w:rPr>
          <w:fldChar w:fldCharType="begin"/>
        </w:r>
        <w:r>
          <w:rPr>
            <w:noProof/>
            <w:webHidden/>
          </w:rPr>
          <w:instrText xml:space="preserve"> PAGEREF _Toc352679124 \h </w:instrText>
        </w:r>
        <w:r>
          <w:rPr>
            <w:noProof/>
            <w:webHidden/>
          </w:rPr>
        </w:r>
        <w:r>
          <w:rPr>
            <w:noProof/>
            <w:webHidden/>
          </w:rPr>
          <w:fldChar w:fldCharType="separate"/>
        </w:r>
        <w:r>
          <w:rPr>
            <w:noProof/>
            <w:webHidden/>
          </w:rPr>
          <w:t>4</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5" w:history="1">
        <w:r w:rsidRPr="00CD7131">
          <w:rPr>
            <w:rStyle w:val="Hyperlink"/>
            <w:noProof/>
          </w:rPr>
          <w:t>Link the Executed Contract File</w:t>
        </w:r>
        <w:r>
          <w:rPr>
            <w:noProof/>
            <w:webHidden/>
          </w:rPr>
          <w:tab/>
        </w:r>
        <w:r>
          <w:rPr>
            <w:noProof/>
            <w:webHidden/>
          </w:rPr>
          <w:fldChar w:fldCharType="begin"/>
        </w:r>
        <w:r>
          <w:rPr>
            <w:noProof/>
            <w:webHidden/>
          </w:rPr>
          <w:instrText xml:space="preserve"> PAGEREF _Toc352679125 \h </w:instrText>
        </w:r>
        <w:r>
          <w:rPr>
            <w:noProof/>
            <w:webHidden/>
          </w:rPr>
        </w:r>
        <w:r>
          <w:rPr>
            <w:noProof/>
            <w:webHidden/>
          </w:rPr>
          <w:fldChar w:fldCharType="separate"/>
        </w:r>
        <w:r>
          <w:rPr>
            <w:noProof/>
            <w:webHidden/>
          </w:rPr>
          <w:t>5</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6" w:history="1">
        <w:r w:rsidRPr="00CD7131">
          <w:rPr>
            <w:rStyle w:val="Hyperlink"/>
            <w:noProof/>
          </w:rPr>
          <w:t>Close (Finalize) the Contract</w:t>
        </w:r>
        <w:r>
          <w:rPr>
            <w:noProof/>
            <w:webHidden/>
          </w:rPr>
          <w:tab/>
        </w:r>
        <w:r>
          <w:rPr>
            <w:noProof/>
            <w:webHidden/>
          </w:rPr>
          <w:fldChar w:fldCharType="begin"/>
        </w:r>
        <w:r>
          <w:rPr>
            <w:noProof/>
            <w:webHidden/>
          </w:rPr>
          <w:instrText xml:space="preserve"> PAGEREF _Toc352679126 \h </w:instrText>
        </w:r>
        <w:r>
          <w:rPr>
            <w:noProof/>
            <w:webHidden/>
          </w:rPr>
        </w:r>
        <w:r>
          <w:rPr>
            <w:noProof/>
            <w:webHidden/>
          </w:rPr>
          <w:fldChar w:fldCharType="separate"/>
        </w:r>
        <w:r>
          <w:rPr>
            <w:noProof/>
            <w:webHidden/>
          </w:rPr>
          <w:t>5</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7" w:history="1">
        <w:r w:rsidRPr="00CD7131">
          <w:rPr>
            <w:rStyle w:val="Hyperlink"/>
            <w:noProof/>
          </w:rPr>
          <w:t>Create a Potential Change Order</w:t>
        </w:r>
        <w:r>
          <w:rPr>
            <w:noProof/>
            <w:webHidden/>
          </w:rPr>
          <w:tab/>
        </w:r>
        <w:r>
          <w:rPr>
            <w:noProof/>
            <w:webHidden/>
          </w:rPr>
          <w:fldChar w:fldCharType="begin"/>
        </w:r>
        <w:r>
          <w:rPr>
            <w:noProof/>
            <w:webHidden/>
          </w:rPr>
          <w:instrText xml:space="preserve"> PAGEREF _Toc352679127 \h </w:instrText>
        </w:r>
        <w:r>
          <w:rPr>
            <w:noProof/>
            <w:webHidden/>
          </w:rPr>
        </w:r>
        <w:r>
          <w:rPr>
            <w:noProof/>
            <w:webHidden/>
          </w:rPr>
          <w:fldChar w:fldCharType="separate"/>
        </w:r>
        <w:r>
          <w:rPr>
            <w:noProof/>
            <w:webHidden/>
          </w:rPr>
          <w:t>5</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8" w:history="1">
        <w:r w:rsidRPr="00CD7131">
          <w:rPr>
            <w:rStyle w:val="Hyperlink"/>
            <w:noProof/>
          </w:rPr>
          <w:t>Generate a Letter to Request Pricing for the PCO</w:t>
        </w:r>
        <w:r>
          <w:rPr>
            <w:noProof/>
            <w:webHidden/>
          </w:rPr>
          <w:tab/>
        </w:r>
        <w:r>
          <w:rPr>
            <w:noProof/>
            <w:webHidden/>
          </w:rPr>
          <w:fldChar w:fldCharType="begin"/>
        </w:r>
        <w:r>
          <w:rPr>
            <w:noProof/>
            <w:webHidden/>
          </w:rPr>
          <w:instrText xml:space="preserve"> PAGEREF _Toc352679128 \h </w:instrText>
        </w:r>
        <w:r>
          <w:rPr>
            <w:noProof/>
            <w:webHidden/>
          </w:rPr>
        </w:r>
        <w:r>
          <w:rPr>
            <w:noProof/>
            <w:webHidden/>
          </w:rPr>
          <w:fldChar w:fldCharType="separate"/>
        </w:r>
        <w:r>
          <w:rPr>
            <w:noProof/>
            <w:webHidden/>
          </w:rPr>
          <w:t>7</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29" w:history="1">
        <w:r w:rsidRPr="00CD7131">
          <w:rPr>
            <w:rStyle w:val="Hyperlink"/>
            <w:noProof/>
          </w:rPr>
          <w:t>Record Pricing for the PCO</w:t>
        </w:r>
        <w:r>
          <w:rPr>
            <w:noProof/>
            <w:webHidden/>
          </w:rPr>
          <w:tab/>
        </w:r>
        <w:r>
          <w:rPr>
            <w:noProof/>
            <w:webHidden/>
          </w:rPr>
          <w:fldChar w:fldCharType="begin"/>
        </w:r>
        <w:r>
          <w:rPr>
            <w:noProof/>
            <w:webHidden/>
          </w:rPr>
          <w:instrText xml:space="preserve"> PAGEREF _Toc352679129 \h </w:instrText>
        </w:r>
        <w:r>
          <w:rPr>
            <w:noProof/>
            <w:webHidden/>
          </w:rPr>
        </w:r>
        <w:r>
          <w:rPr>
            <w:noProof/>
            <w:webHidden/>
          </w:rPr>
          <w:fldChar w:fldCharType="separate"/>
        </w:r>
        <w:r>
          <w:rPr>
            <w:noProof/>
            <w:webHidden/>
          </w:rPr>
          <w:t>8</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0" w:history="1">
        <w:r w:rsidRPr="00CD7131">
          <w:rPr>
            <w:rStyle w:val="Hyperlink"/>
            <w:noProof/>
          </w:rPr>
          <w:t>Track and Analyze PCOs and Commitments</w:t>
        </w:r>
        <w:r>
          <w:rPr>
            <w:noProof/>
            <w:webHidden/>
          </w:rPr>
          <w:tab/>
        </w:r>
        <w:r>
          <w:rPr>
            <w:noProof/>
            <w:webHidden/>
          </w:rPr>
          <w:fldChar w:fldCharType="begin"/>
        </w:r>
        <w:r>
          <w:rPr>
            <w:noProof/>
            <w:webHidden/>
          </w:rPr>
          <w:instrText xml:space="preserve"> PAGEREF _Toc352679130 \h </w:instrText>
        </w:r>
        <w:r>
          <w:rPr>
            <w:noProof/>
            <w:webHidden/>
          </w:rPr>
        </w:r>
        <w:r>
          <w:rPr>
            <w:noProof/>
            <w:webHidden/>
          </w:rPr>
          <w:fldChar w:fldCharType="separate"/>
        </w:r>
        <w:r>
          <w:rPr>
            <w:noProof/>
            <w:webHidden/>
          </w:rPr>
          <w:t>9</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1" w:history="1">
        <w:r w:rsidRPr="00CD7131">
          <w:rPr>
            <w:rStyle w:val="Hyperlink"/>
            <w:noProof/>
          </w:rPr>
          <w:t>Turn PCO’s into Change Orders</w:t>
        </w:r>
        <w:r>
          <w:rPr>
            <w:noProof/>
            <w:webHidden/>
          </w:rPr>
          <w:tab/>
        </w:r>
        <w:r>
          <w:rPr>
            <w:noProof/>
            <w:webHidden/>
          </w:rPr>
          <w:fldChar w:fldCharType="begin"/>
        </w:r>
        <w:r>
          <w:rPr>
            <w:noProof/>
            <w:webHidden/>
          </w:rPr>
          <w:instrText xml:space="preserve"> PAGEREF _Toc352679131 \h </w:instrText>
        </w:r>
        <w:r>
          <w:rPr>
            <w:noProof/>
            <w:webHidden/>
          </w:rPr>
        </w:r>
        <w:r>
          <w:rPr>
            <w:noProof/>
            <w:webHidden/>
          </w:rPr>
          <w:fldChar w:fldCharType="separate"/>
        </w:r>
        <w:r>
          <w:rPr>
            <w:noProof/>
            <w:webHidden/>
          </w:rPr>
          <w:t>9</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2" w:history="1">
        <w:r w:rsidRPr="00CD7131">
          <w:rPr>
            <w:rStyle w:val="Hyperlink"/>
            <w:noProof/>
          </w:rPr>
          <w:t>Merge the Change Order Document</w:t>
        </w:r>
        <w:r>
          <w:rPr>
            <w:noProof/>
            <w:webHidden/>
          </w:rPr>
          <w:tab/>
        </w:r>
        <w:r>
          <w:rPr>
            <w:noProof/>
            <w:webHidden/>
          </w:rPr>
          <w:fldChar w:fldCharType="begin"/>
        </w:r>
        <w:r>
          <w:rPr>
            <w:noProof/>
            <w:webHidden/>
          </w:rPr>
          <w:instrText xml:space="preserve"> PAGEREF _Toc352679132 \h </w:instrText>
        </w:r>
        <w:r>
          <w:rPr>
            <w:noProof/>
            <w:webHidden/>
          </w:rPr>
        </w:r>
        <w:r>
          <w:rPr>
            <w:noProof/>
            <w:webHidden/>
          </w:rPr>
          <w:fldChar w:fldCharType="separate"/>
        </w:r>
        <w:r>
          <w:rPr>
            <w:noProof/>
            <w:webHidden/>
          </w:rPr>
          <w:t>11</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3" w:history="1">
        <w:r w:rsidRPr="00CD7131">
          <w:rPr>
            <w:rStyle w:val="Hyperlink"/>
            <w:noProof/>
          </w:rPr>
          <w:t>Forward the Change Order for Review or Signature</w:t>
        </w:r>
        <w:r>
          <w:rPr>
            <w:noProof/>
            <w:webHidden/>
          </w:rPr>
          <w:tab/>
        </w:r>
        <w:r>
          <w:rPr>
            <w:noProof/>
            <w:webHidden/>
          </w:rPr>
          <w:fldChar w:fldCharType="begin"/>
        </w:r>
        <w:r>
          <w:rPr>
            <w:noProof/>
            <w:webHidden/>
          </w:rPr>
          <w:instrText xml:space="preserve"> PAGEREF _Toc352679133 \h </w:instrText>
        </w:r>
        <w:r>
          <w:rPr>
            <w:noProof/>
            <w:webHidden/>
          </w:rPr>
        </w:r>
        <w:r>
          <w:rPr>
            <w:noProof/>
            <w:webHidden/>
          </w:rPr>
          <w:fldChar w:fldCharType="separate"/>
        </w:r>
        <w:r>
          <w:rPr>
            <w:noProof/>
            <w:webHidden/>
          </w:rPr>
          <w:t>12</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4" w:history="1">
        <w:r w:rsidRPr="00CD7131">
          <w:rPr>
            <w:rStyle w:val="Hyperlink"/>
            <w:noProof/>
          </w:rPr>
          <w:t>Record the Reviewer Response for the Change Order</w:t>
        </w:r>
        <w:r>
          <w:rPr>
            <w:noProof/>
            <w:webHidden/>
          </w:rPr>
          <w:tab/>
        </w:r>
        <w:r>
          <w:rPr>
            <w:noProof/>
            <w:webHidden/>
          </w:rPr>
          <w:fldChar w:fldCharType="begin"/>
        </w:r>
        <w:r>
          <w:rPr>
            <w:noProof/>
            <w:webHidden/>
          </w:rPr>
          <w:instrText xml:space="preserve"> PAGEREF _Toc352679134 \h </w:instrText>
        </w:r>
        <w:r>
          <w:rPr>
            <w:noProof/>
            <w:webHidden/>
          </w:rPr>
        </w:r>
        <w:r>
          <w:rPr>
            <w:noProof/>
            <w:webHidden/>
          </w:rPr>
          <w:fldChar w:fldCharType="separate"/>
        </w:r>
        <w:r>
          <w:rPr>
            <w:noProof/>
            <w:webHidden/>
          </w:rPr>
          <w:t>12</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5" w:history="1">
        <w:r w:rsidRPr="00CD7131">
          <w:rPr>
            <w:rStyle w:val="Hyperlink"/>
            <w:noProof/>
          </w:rPr>
          <w:t>Link the Change Order File</w:t>
        </w:r>
        <w:r>
          <w:rPr>
            <w:noProof/>
            <w:webHidden/>
          </w:rPr>
          <w:tab/>
        </w:r>
        <w:r>
          <w:rPr>
            <w:noProof/>
            <w:webHidden/>
          </w:rPr>
          <w:fldChar w:fldCharType="begin"/>
        </w:r>
        <w:r>
          <w:rPr>
            <w:noProof/>
            <w:webHidden/>
          </w:rPr>
          <w:instrText xml:space="preserve"> PAGEREF _Toc352679135 \h </w:instrText>
        </w:r>
        <w:r>
          <w:rPr>
            <w:noProof/>
            <w:webHidden/>
          </w:rPr>
        </w:r>
        <w:r>
          <w:rPr>
            <w:noProof/>
            <w:webHidden/>
          </w:rPr>
          <w:fldChar w:fldCharType="separate"/>
        </w:r>
        <w:r>
          <w:rPr>
            <w:noProof/>
            <w:webHidden/>
          </w:rPr>
          <w:t>13</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6" w:history="1">
        <w:r w:rsidRPr="00CD7131">
          <w:rPr>
            <w:rStyle w:val="Hyperlink"/>
            <w:noProof/>
          </w:rPr>
          <w:t>Close (Finalize) a Change Order</w:t>
        </w:r>
        <w:r>
          <w:rPr>
            <w:noProof/>
            <w:webHidden/>
          </w:rPr>
          <w:tab/>
        </w:r>
        <w:r>
          <w:rPr>
            <w:noProof/>
            <w:webHidden/>
          </w:rPr>
          <w:fldChar w:fldCharType="begin"/>
        </w:r>
        <w:r>
          <w:rPr>
            <w:noProof/>
            <w:webHidden/>
          </w:rPr>
          <w:instrText xml:space="preserve"> PAGEREF _Toc352679136 \h </w:instrText>
        </w:r>
        <w:r>
          <w:rPr>
            <w:noProof/>
            <w:webHidden/>
          </w:rPr>
        </w:r>
        <w:r>
          <w:rPr>
            <w:noProof/>
            <w:webHidden/>
          </w:rPr>
          <w:fldChar w:fldCharType="separate"/>
        </w:r>
        <w:r>
          <w:rPr>
            <w:noProof/>
            <w:webHidden/>
          </w:rPr>
          <w:t>14</w:t>
        </w:r>
        <w:r>
          <w:rPr>
            <w:noProof/>
            <w:webHidden/>
          </w:rPr>
          <w:fldChar w:fldCharType="end"/>
        </w:r>
      </w:hyperlink>
    </w:p>
    <w:p w:rsidR="00CA19FF" w:rsidRDefault="00CA19FF">
      <w:pPr>
        <w:pStyle w:val="TOC1"/>
        <w:tabs>
          <w:tab w:val="right" w:leader="dot" w:pos="10790"/>
        </w:tabs>
        <w:rPr>
          <w:rFonts w:asciiTheme="minorHAnsi" w:eastAsiaTheme="minorEastAsia" w:hAnsiTheme="minorHAnsi" w:cstheme="minorBidi"/>
          <w:noProof/>
          <w:szCs w:val="22"/>
        </w:rPr>
      </w:pPr>
      <w:hyperlink w:anchor="_Toc352679137" w:history="1">
        <w:r w:rsidRPr="00CD7131">
          <w:rPr>
            <w:rStyle w:val="Hyperlink"/>
            <w:noProof/>
          </w:rPr>
          <w:t>Close (Finalize) a Potential Change Order</w:t>
        </w:r>
        <w:r>
          <w:rPr>
            <w:noProof/>
            <w:webHidden/>
          </w:rPr>
          <w:tab/>
        </w:r>
        <w:r>
          <w:rPr>
            <w:noProof/>
            <w:webHidden/>
          </w:rPr>
          <w:fldChar w:fldCharType="begin"/>
        </w:r>
        <w:r>
          <w:rPr>
            <w:noProof/>
            <w:webHidden/>
          </w:rPr>
          <w:instrText xml:space="preserve"> PAGEREF _Toc352679137 \h </w:instrText>
        </w:r>
        <w:r>
          <w:rPr>
            <w:noProof/>
            <w:webHidden/>
          </w:rPr>
        </w:r>
        <w:r>
          <w:rPr>
            <w:noProof/>
            <w:webHidden/>
          </w:rPr>
          <w:fldChar w:fldCharType="separate"/>
        </w:r>
        <w:r>
          <w:rPr>
            <w:noProof/>
            <w:webHidden/>
          </w:rPr>
          <w:t>14</w:t>
        </w:r>
        <w:r>
          <w:rPr>
            <w:noProof/>
            <w:webHidden/>
          </w:rPr>
          <w:fldChar w:fldCharType="end"/>
        </w:r>
      </w:hyperlink>
    </w:p>
    <w:p w:rsidR="004409D5" w:rsidRPr="00215330" w:rsidRDefault="00B16307" w:rsidP="00215330">
      <w:pPr>
        <w:pStyle w:val="NFbodytext"/>
        <w:rPr>
          <w:rFonts w:asciiTheme="minorHAnsi" w:hAnsiTheme="minorHAnsi" w:cstheme="minorHAnsi"/>
        </w:rPr>
        <w:sectPr w:rsidR="004409D5" w:rsidRPr="00215330" w:rsidSect="00A165A9">
          <w:headerReference w:type="default" r:id="rId9"/>
          <w:footerReference w:type="default" r:id="rId10"/>
          <w:pgSz w:w="12240" w:h="15840" w:code="1"/>
          <w:pgMar w:top="1440" w:right="720" w:bottom="720" w:left="720" w:header="720" w:footer="720" w:gutter="0"/>
          <w:cols w:space="720"/>
          <w:docGrid w:linePitch="360"/>
        </w:sectPr>
      </w:pPr>
      <w:r w:rsidRPr="00CE78BA">
        <w:rPr>
          <w:rFonts w:asciiTheme="minorHAnsi" w:hAnsiTheme="minorHAnsi" w:cstheme="minorHAnsi"/>
        </w:rPr>
        <w:fldChar w:fldCharType="end"/>
      </w:r>
    </w:p>
    <w:p w:rsidR="003138CB" w:rsidRPr="001F4CDF" w:rsidRDefault="003138CB" w:rsidP="00A165A9">
      <w:pPr>
        <w:pStyle w:val="NFUserGuidePageTitle"/>
        <w:rPr>
          <w:sz w:val="32"/>
          <w:szCs w:val="32"/>
        </w:rPr>
      </w:pPr>
      <w:bookmarkStart w:id="1" w:name="_Toc295665091"/>
      <w:bookmarkStart w:id="2" w:name="_Toc305600653"/>
      <w:r w:rsidRPr="001F4CDF">
        <w:rPr>
          <w:sz w:val="32"/>
          <w:szCs w:val="32"/>
        </w:rPr>
        <w:lastRenderedPageBreak/>
        <w:t>Newforma</w:t>
      </w:r>
      <w:r w:rsidRPr="001F4CDF">
        <w:rPr>
          <w:rFonts w:cs="Calibri"/>
          <w:sz w:val="32"/>
          <w:szCs w:val="32"/>
          <w:vertAlign w:val="superscript"/>
        </w:rPr>
        <w:t>®</w:t>
      </w:r>
      <w:r w:rsidRPr="001F4CDF">
        <w:rPr>
          <w:sz w:val="32"/>
          <w:szCs w:val="32"/>
        </w:rPr>
        <w:t xml:space="preserve"> </w:t>
      </w:r>
      <w:bookmarkEnd w:id="1"/>
      <w:r w:rsidRPr="001F4CDF">
        <w:rPr>
          <w:sz w:val="32"/>
          <w:szCs w:val="32"/>
        </w:rPr>
        <w:t xml:space="preserve"> </w:t>
      </w:r>
      <w:r w:rsidR="001F4CDF" w:rsidRPr="001F4CDF">
        <w:rPr>
          <w:sz w:val="32"/>
          <w:szCs w:val="32"/>
        </w:rPr>
        <w:t xml:space="preserve">Tenth Edition </w:t>
      </w:r>
      <w:r w:rsidR="00875DE1">
        <w:rPr>
          <w:sz w:val="32"/>
          <w:szCs w:val="32"/>
        </w:rPr>
        <w:t>Commitments</w:t>
      </w:r>
      <w:r w:rsidR="001F4CDF" w:rsidRPr="001F4CDF">
        <w:rPr>
          <w:sz w:val="32"/>
          <w:szCs w:val="32"/>
        </w:rPr>
        <w:t xml:space="preserve"> Quick Reference </w:t>
      </w:r>
      <w:r w:rsidRPr="001F4CDF">
        <w:rPr>
          <w:sz w:val="32"/>
          <w:szCs w:val="32"/>
        </w:rPr>
        <w:t>Guide</w:t>
      </w:r>
      <w:bookmarkEnd w:id="2"/>
    </w:p>
    <w:p w:rsidR="00875DE1" w:rsidRDefault="00875DE1" w:rsidP="00BE61F2">
      <w:pPr>
        <w:pStyle w:val="NFbodytext"/>
      </w:pPr>
    </w:p>
    <w:p w:rsidR="00875DE1" w:rsidRDefault="00875DE1" w:rsidP="00875DE1">
      <w:pPr>
        <w:pStyle w:val="NFHeader1"/>
      </w:pPr>
      <w:bookmarkStart w:id="3" w:name="_Toc352679118"/>
      <w:r>
        <w:t>Commitments: Contracts, Potential Change Orders, and Change Orders</w:t>
      </w:r>
      <w:bookmarkEnd w:id="3"/>
    </w:p>
    <w:p w:rsidR="00000000" w:rsidRDefault="00875DE1">
      <w:pPr>
        <w:pStyle w:val="NFbodytext"/>
        <w:tabs>
          <w:tab w:val="left" w:pos="1440"/>
        </w:tabs>
        <w:ind w:left="1080" w:hanging="1080"/>
      </w:pPr>
      <w:r w:rsidRPr="00875DE1">
        <w:rPr>
          <w:b/>
        </w:rPr>
        <w:t>Purpose:</w:t>
      </w:r>
      <w:r w:rsidRPr="00496514">
        <w:tab/>
      </w:r>
      <w:r>
        <w:t xml:space="preserve">A </w:t>
      </w:r>
      <w:r w:rsidR="00E8380C">
        <w:t>“</w:t>
      </w:r>
      <w:r>
        <w:t>commitment</w:t>
      </w:r>
      <w:r w:rsidR="00E8380C">
        <w:t>”</w:t>
      </w:r>
      <w:r>
        <w:t xml:space="preserve"> is </w:t>
      </w:r>
      <w:r w:rsidR="00E8380C">
        <w:t>a</w:t>
      </w:r>
      <w:r>
        <w:t xml:space="preserve"> contractual obligat</w:t>
      </w:r>
      <w:r w:rsidR="00E8380C">
        <w:t>ion</w:t>
      </w:r>
      <w:r>
        <w:t xml:space="preserve"> to pay another </w:t>
      </w:r>
      <w:r w:rsidR="00E8380C">
        <w:t>company, such as a supplier, subcontractor, or consultant</w:t>
      </w:r>
      <w:r>
        <w:t xml:space="preserve">. In Newforma Project Center you can track the complete </w:t>
      </w:r>
      <w:r w:rsidR="00E8380C">
        <w:t xml:space="preserve">commitment </w:t>
      </w:r>
      <w:r>
        <w:t xml:space="preserve">workflow </w:t>
      </w:r>
      <w:r w:rsidR="00E8380C">
        <w:t xml:space="preserve">in </w:t>
      </w:r>
      <w:r>
        <w:t xml:space="preserve">the </w:t>
      </w:r>
      <w:r w:rsidRPr="0015309D">
        <w:t>Contracts</w:t>
      </w:r>
      <w:r>
        <w:t xml:space="preserve">, </w:t>
      </w:r>
      <w:r w:rsidRPr="0015309D">
        <w:t>Potential Change Orders</w:t>
      </w:r>
      <w:r>
        <w:t xml:space="preserve">, and </w:t>
      </w:r>
      <w:r w:rsidRPr="0015309D">
        <w:t>Change Orders</w:t>
      </w:r>
      <w:r>
        <w:t xml:space="preserve"> activity centers.</w:t>
      </w:r>
      <w:r w:rsidR="00766220">
        <w:br/>
      </w:r>
      <w:r w:rsidR="00E8380C">
        <w:t xml:space="preserve">The Commitments feature group does not directly address </w:t>
      </w:r>
      <w:r w:rsidR="00766220">
        <w:t xml:space="preserve">management of </w:t>
      </w:r>
      <w:r w:rsidR="00461B25">
        <w:t>the Owner contract in Tenth</w:t>
      </w:r>
      <w:r w:rsidR="00E8380C">
        <w:t xml:space="preserve"> </w:t>
      </w:r>
      <w:r w:rsidR="00461B25">
        <w:t>Edition.</w:t>
      </w:r>
    </w:p>
    <w:p w:rsidR="00000000" w:rsidRDefault="00875DE1">
      <w:pPr>
        <w:pStyle w:val="NFbodytext"/>
        <w:tabs>
          <w:tab w:val="left" w:pos="1440"/>
        </w:tabs>
        <w:ind w:left="1080" w:hanging="1080"/>
        <w:rPr>
          <w:b/>
        </w:rPr>
      </w:pPr>
      <w:r w:rsidRPr="00875DE1">
        <w:rPr>
          <w:b/>
        </w:rPr>
        <w:t>Audience:</w:t>
      </w:r>
      <w:r w:rsidR="00B16307" w:rsidRPr="00B16307">
        <w:rPr>
          <w:b/>
        </w:rPr>
        <w:tab/>
      </w:r>
      <w:r w:rsidRPr="00E8380C">
        <w:t xml:space="preserve">Project team members involved in Contract Management and administration including Project Managers and Subcontractors. </w:t>
      </w:r>
    </w:p>
    <w:p w:rsidR="00000000" w:rsidRDefault="00875DE1" w:rsidP="00461B25">
      <w:pPr>
        <w:pStyle w:val="NFbodytext"/>
        <w:spacing w:after="0"/>
        <w:ind w:left="0"/>
        <w:rPr>
          <w:b/>
        </w:rPr>
      </w:pPr>
      <w:r w:rsidRPr="00875DE1">
        <w:rPr>
          <w:b/>
        </w:rPr>
        <w:t xml:space="preserve">Key Features:  </w:t>
      </w:r>
    </w:p>
    <w:p w:rsidR="00000000" w:rsidRDefault="00875DE1" w:rsidP="00461B25">
      <w:pPr>
        <w:pStyle w:val="NFbodytext"/>
        <w:numPr>
          <w:ilvl w:val="0"/>
          <w:numId w:val="33"/>
        </w:numPr>
        <w:spacing w:after="0" w:line="240" w:lineRule="auto"/>
        <w:ind w:left="720"/>
      </w:pPr>
      <w:r w:rsidRPr="00A77516">
        <w:t xml:space="preserve">Create and track Contract </w:t>
      </w:r>
      <w:r w:rsidR="00766220">
        <w:t>scope including</w:t>
      </w:r>
      <w:r w:rsidRPr="00A77516">
        <w:t xml:space="preserve"> cost code-level of detail for Contract </w:t>
      </w:r>
      <w:r w:rsidR="00766220">
        <w:t xml:space="preserve">financial </w:t>
      </w:r>
      <w:r w:rsidRPr="00A77516">
        <w:t>commitments.</w:t>
      </w:r>
    </w:p>
    <w:p w:rsidR="00000000" w:rsidRDefault="00875DE1" w:rsidP="00461B25">
      <w:pPr>
        <w:pStyle w:val="NFbodytext"/>
        <w:numPr>
          <w:ilvl w:val="0"/>
          <w:numId w:val="33"/>
        </w:numPr>
        <w:spacing w:after="0" w:line="240" w:lineRule="auto"/>
        <w:ind w:left="720"/>
      </w:pPr>
      <w:r w:rsidRPr="00A77516">
        <w:t>Create Contract, PCO, and Change Order documents ready for signature using Word templates that are customizable.</w:t>
      </w:r>
    </w:p>
    <w:p w:rsidR="00000000" w:rsidRDefault="00766220" w:rsidP="00461B25">
      <w:pPr>
        <w:pStyle w:val="NFbodytext"/>
        <w:numPr>
          <w:ilvl w:val="0"/>
          <w:numId w:val="33"/>
        </w:numPr>
        <w:spacing w:after="0" w:line="240" w:lineRule="auto"/>
        <w:ind w:left="720"/>
      </w:pPr>
      <w:r>
        <w:t>Manage</w:t>
      </w:r>
      <w:r w:rsidR="00875DE1" w:rsidRPr="00A77516">
        <w:t xml:space="preserve"> Potential Change Orders affecting Contracts, request and track pricing, and understand the big picture from the PCO Scoreboard.</w:t>
      </w:r>
    </w:p>
    <w:p w:rsidR="00000000" w:rsidRDefault="00875DE1" w:rsidP="00461B25">
      <w:pPr>
        <w:pStyle w:val="NFbodytext"/>
        <w:numPr>
          <w:ilvl w:val="0"/>
          <w:numId w:val="33"/>
        </w:numPr>
        <w:spacing w:after="0" w:line="240" w:lineRule="auto"/>
        <w:ind w:left="720"/>
      </w:pPr>
      <w:r w:rsidRPr="00A77516">
        <w:t xml:space="preserve">Create Change Orders from one or multiple PCO’s, </w:t>
      </w:r>
      <w:r w:rsidR="00766220">
        <w:t>and track the review and approval workflow.</w:t>
      </w:r>
    </w:p>
    <w:p w:rsidR="00000000" w:rsidRDefault="00875DE1" w:rsidP="00461B25">
      <w:pPr>
        <w:pStyle w:val="NFbodytext"/>
        <w:numPr>
          <w:ilvl w:val="0"/>
          <w:numId w:val="33"/>
        </w:numPr>
        <w:spacing w:after="0" w:line="240" w:lineRule="auto"/>
        <w:ind w:left="720"/>
        <w:rPr>
          <w:b/>
        </w:rPr>
      </w:pPr>
      <w:r w:rsidRPr="0019627F">
        <w:t>View summarized information of the Contract’s financial status, including all Change Orders and Potential Change Orders, and quickly drill-down into the related documents that compose the financial forecast.</w:t>
      </w:r>
    </w:p>
    <w:p w:rsidR="00875DE1" w:rsidRDefault="00875DE1" w:rsidP="00461B25">
      <w:pPr>
        <w:pStyle w:val="NFHeader1"/>
        <w:spacing w:after="0"/>
      </w:pPr>
      <w:bookmarkStart w:id="4" w:name="_Toc352679119"/>
      <w:r>
        <w:t>Initial Considerations</w:t>
      </w:r>
      <w:bookmarkEnd w:id="4"/>
    </w:p>
    <w:p w:rsidR="00000000" w:rsidRDefault="00875DE1">
      <w:pPr>
        <w:pStyle w:val="NFbodytext"/>
        <w:ind w:left="0"/>
      </w:pPr>
      <w:r>
        <w:t>Before you create a Contract record, you should con</w:t>
      </w:r>
      <w:r w:rsidR="00CA19FF">
        <w:t>sider doing the following</w:t>
      </w:r>
      <w:r>
        <w:t>:</w:t>
      </w:r>
    </w:p>
    <w:p w:rsidR="00875DE1" w:rsidRDefault="00875DE1" w:rsidP="00766220">
      <w:pPr>
        <w:pStyle w:val="NFtaskstep"/>
        <w:numPr>
          <w:ilvl w:val="0"/>
          <w:numId w:val="22"/>
        </w:numPr>
        <w:spacing w:after="60" w:line="240" w:lineRule="auto"/>
      </w:pPr>
      <w:r w:rsidRPr="00766220">
        <w:rPr>
          <w:b/>
        </w:rPr>
        <w:t>Create Cost Codes:</w:t>
      </w:r>
      <w:r>
        <w:t xml:space="preserve"> (Required)</w:t>
      </w:r>
      <w:r w:rsidR="00766220">
        <w:t xml:space="preserve"> </w:t>
      </w:r>
      <w:r>
        <w:t xml:space="preserve"> Cost Codes are required when entering a Schedule of Values for a Contract</w:t>
      </w:r>
      <w:r w:rsidRPr="00632711">
        <w:t>.</w:t>
      </w:r>
      <w:r w:rsidR="00766220">
        <w:t xml:space="preserve"> In </w:t>
      </w:r>
      <w:r>
        <w:t>the Cost Codes activity center</w:t>
      </w:r>
      <w:r w:rsidR="00766220">
        <w:t xml:space="preserve">, add codes individually or </w:t>
      </w:r>
      <w:r>
        <w:t xml:space="preserve">use the Import Spreadsheet utility to create </w:t>
      </w:r>
      <w:r w:rsidR="00766220">
        <w:t xml:space="preserve">in bulk. </w:t>
      </w:r>
      <w:r>
        <w:t xml:space="preserve"> </w:t>
      </w:r>
    </w:p>
    <w:p w:rsidR="00766220" w:rsidRDefault="00766220" w:rsidP="000C244F">
      <w:pPr>
        <w:pStyle w:val="NFtaskstep"/>
        <w:numPr>
          <w:ilvl w:val="0"/>
          <w:numId w:val="0"/>
        </w:numPr>
        <w:spacing w:after="60" w:line="240" w:lineRule="auto"/>
        <w:ind w:left="720"/>
      </w:pPr>
    </w:p>
    <w:p w:rsidR="00875DE1" w:rsidRPr="0020150B" w:rsidRDefault="00875DE1" w:rsidP="00875DE1">
      <w:pPr>
        <w:pStyle w:val="NFtaskstep"/>
        <w:numPr>
          <w:ilvl w:val="0"/>
          <w:numId w:val="22"/>
        </w:numPr>
        <w:spacing w:after="0" w:line="240" w:lineRule="auto"/>
      </w:pPr>
      <w:r w:rsidRPr="0020150B">
        <w:rPr>
          <w:b/>
        </w:rPr>
        <w:t>Add Contract Documents in the Document Control activity center:</w:t>
      </w:r>
      <w:r>
        <w:t xml:space="preserve"> (Optional) </w:t>
      </w:r>
      <w:r w:rsidR="000C244F">
        <w:t>D</w:t>
      </w:r>
      <w:r>
        <w:t>rawings, specifications, and contract exhibits</w:t>
      </w:r>
      <w:r w:rsidR="000C244F">
        <w:t xml:space="preserve"> provide the legal description of construction contracts.  If you are using Newforma to generate contracts for signature, </w:t>
      </w:r>
      <w:r>
        <w:t>th</w:t>
      </w:r>
      <w:r w:rsidR="000C244F">
        <w:t>e</w:t>
      </w:r>
      <w:r>
        <w:t xml:space="preserve"> </w:t>
      </w:r>
      <w:r w:rsidR="000C244F">
        <w:t xml:space="preserve">current revisions of these documents </w:t>
      </w:r>
      <w:r>
        <w:t xml:space="preserve">should be </w:t>
      </w:r>
      <w:r w:rsidR="000C244F">
        <w:t>tracked</w:t>
      </w:r>
      <w:r>
        <w:t xml:space="preserve"> in the Document Control activity center</w:t>
      </w:r>
      <w:r w:rsidR="000C244F">
        <w:t xml:space="preserve"> so that they can be added into the Contract record</w:t>
      </w:r>
      <w:r>
        <w:t xml:space="preserve">. </w:t>
      </w:r>
      <w:r w:rsidR="000C244F">
        <w:t>Optionally, t</w:t>
      </w:r>
      <w:r>
        <w:t xml:space="preserve">he files can be </w:t>
      </w:r>
      <w:r w:rsidR="000C244F">
        <w:t>transmitted</w:t>
      </w:r>
      <w:r>
        <w:t xml:space="preserve"> along with the merged Contract document, PCO’s, and/or Change Orders. </w:t>
      </w:r>
      <w:r w:rsidRPr="0020150B">
        <w:t xml:space="preserve"> </w:t>
      </w:r>
    </w:p>
    <w:p w:rsidR="00D43325" w:rsidRDefault="00D43325">
      <w:pPr>
        <w:rPr>
          <w:rFonts w:ascii="Calibri" w:eastAsiaTheme="minorHAnsi" w:hAnsi="Calibri" w:cs="Arial"/>
          <w:b/>
          <w:color w:val="0B1761"/>
          <w:sz w:val="28"/>
          <w:szCs w:val="28"/>
        </w:rPr>
      </w:pPr>
      <w:r>
        <w:br w:type="page"/>
      </w:r>
    </w:p>
    <w:p w:rsidR="00F04399" w:rsidRDefault="00F04399" w:rsidP="00F04399">
      <w:pPr>
        <w:pStyle w:val="NFHeader1"/>
        <w:spacing w:after="0"/>
      </w:pPr>
      <w:bookmarkStart w:id="5" w:name="_Toc352679120"/>
      <w:r>
        <w:lastRenderedPageBreak/>
        <w:t>Process Overview</w:t>
      </w:r>
      <w:bookmarkEnd w:id="5"/>
    </w:p>
    <w:p w:rsidR="00CA19FF" w:rsidRDefault="00CA19FF" w:rsidP="00CA19FF">
      <w:pPr>
        <w:pStyle w:val="NFHeader1"/>
        <w:spacing w:after="0"/>
        <w:jc w:val="center"/>
      </w:pPr>
      <w:r w:rsidRPr="00CA19FF">
        <w:drawing>
          <wp:inline distT="0" distB="0" distL="0" distR="0">
            <wp:extent cx="3813479" cy="2958873"/>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 Commit 3 AC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6162" cy="2960955"/>
                    </a:xfrm>
                    <a:prstGeom prst="rect">
                      <a:avLst/>
                    </a:prstGeom>
                  </pic:spPr>
                </pic:pic>
              </a:graphicData>
            </a:graphic>
          </wp:inline>
        </w:drawing>
      </w:r>
    </w:p>
    <w:p w:rsidR="00875DE1" w:rsidRDefault="00875DE1" w:rsidP="00875DE1">
      <w:pPr>
        <w:pStyle w:val="NFHeader1"/>
        <w:spacing w:after="0"/>
      </w:pPr>
      <w:bookmarkStart w:id="6" w:name="_GoBack"/>
      <w:bookmarkStart w:id="7" w:name="_Toc352679121"/>
      <w:bookmarkEnd w:id="6"/>
      <w:r>
        <w:t>Create a Contract</w:t>
      </w:r>
      <w:bookmarkEnd w:id="7"/>
    </w:p>
    <w:p w:rsidR="00875DE1" w:rsidRDefault="000C244F" w:rsidP="00875DE1">
      <w:pPr>
        <w:pStyle w:val="NFtaskstep"/>
        <w:spacing w:after="60" w:line="240" w:lineRule="auto"/>
        <w:ind w:left="360"/>
      </w:pPr>
      <w:r>
        <w:t>In</w:t>
      </w:r>
      <w:r w:rsidR="00875DE1">
        <w:t xml:space="preserve"> the Contracts activity center, point to </w:t>
      </w:r>
      <w:r w:rsidR="00875DE1" w:rsidRPr="00E7703D">
        <w:rPr>
          <w:b/>
        </w:rPr>
        <w:t>New Contract</w:t>
      </w:r>
      <w:r w:rsidR="00875DE1">
        <w:t xml:space="preserve"> on the Tasks pane, and select</w:t>
      </w:r>
      <w:r w:rsidR="00875DE1" w:rsidRPr="00464E3D">
        <w:rPr>
          <w:b/>
        </w:rPr>
        <w:t xml:space="preserve"> </w:t>
      </w:r>
      <w:r w:rsidR="00875DE1" w:rsidRPr="00E7703D">
        <w:rPr>
          <w:b/>
        </w:rPr>
        <w:t>Create Contract</w:t>
      </w:r>
      <w:r w:rsidR="00875DE1">
        <w:t>.</w:t>
      </w:r>
    </w:p>
    <w:p w:rsidR="00875DE1" w:rsidRDefault="00875DE1" w:rsidP="00875DE1">
      <w:pPr>
        <w:pStyle w:val="NFtaskstep"/>
        <w:numPr>
          <w:ilvl w:val="0"/>
          <w:numId w:val="0"/>
        </w:numPr>
        <w:ind w:left="360"/>
      </w:pPr>
      <w:r>
        <w:rPr>
          <w:noProof/>
        </w:rPr>
        <w:drawing>
          <wp:inline distT="0" distB="0" distL="0" distR="0">
            <wp:extent cx="2157984" cy="417674"/>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169080" cy="419822"/>
                    </a:xfrm>
                    <a:prstGeom prst="rect">
                      <a:avLst/>
                    </a:prstGeom>
                  </pic:spPr>
                </pic:pic>
              </a:graphicData>
            </a:graphic>
          </wp:inline>
        </w:drawing>
      </w:r>
    </w:p>
    <w:p w:rsidR="00875DE1" w:rsidRDefault="00875DE1" w:rsidP="00875DE1">
      <w:pPr>
        <w:pStyle w:val="NFtaskstep"/>
        <w:spacing w:after="60" w:line="240" w:lineRule="auto"/>
        <w:ind w:left="360"/>
      </w:pPr>
      <w:r>
        <w:t xml:space="preserve">In the </w:t>
      </w:r>
      <w:r w:rsidRPr="00334573">
        <w:rPr>
          <w:b/>
        </w:rPr>
        <w:t xml:space="preserve">Create </w:t>
      </w:r>
      <w:r>
        <w:rPr>
          <w:b/>
        </w:rPr>
        <w:t>Contract</w:t>
      </w:r>
      <w:r>
        <w:t xml:space="preserve"> dialog, fill in required fields such as </w:t>
      </w:r>
      <w:r w:rsidRPr="00A86E64">
        <w:rPr>
          <w:b/>
        </w:rPr>
        <w:t>Subject</w:t>
      </w:r>
      <w:r>
        <w:t xml:space="preserve">, </w:t>
      </w:r>
      <w:r w:rsidRPr="00A86E64">
        <w:rPr>
          <w:b/>
        </w:rPr>
        <w:t>To Company</w:t>
      </w:r>
      <w:r>
        <w:t xml:space="preserve">, and </w:t>
      </w:r>
      <w:r w:rsidRPr="00A86E64">
        <w:rPr>
          <w:b/>
        </w:rPr>
        <w:t>From Company</w:t>
      </w:r>
      <w:r>
        <w:t>. If you want to create a Contract document for signature through Newforma, select the correct Form Template</w:t>
      </w:r>
      <w:r w:rsidR="000C244F">
        <w:t>.  Complete</w:t>
      </w:r>
      <w:r>
        <w:t xml:space="preserve"> any other detail</w:t>
      </w:r>
      <w:r w:rsidR="000C244F">
        <w:t xml:space="preserve"> field</w:t>
      </w:r>
      <w:r>
        <w:t xml:space="preserve">s. </w:t>
      </w:r>
    </w:p>
    <w:p w:rsidR="00875DE1" w:rsidRPr="00204560" w:rsidRDefault="00875DE1" w:rsidP="00875DE1">
      <w:pPr>
        <w:pStyle w:val="NFtaskstep"/>
        <w:numPr>
          <w:ilvl w:val="0"/>
          <w:numId w:val="0"/>
        </w:numPr>
        <w:ind w:left="360"/>
        <w:rPr>
          <w:i/>
        </w:rPr>
      </w:pPr>
      <w:r>
        <w:rPr>
          <w:b/>
          <w:i/>
        </w:rPr>
        <w:t>Note:</w:t>
      </w:r>
      <w:r>
        <w:rPr>
          <w:i/>
        </w:rPr>
        <w:t xml:space="preserve"> There are three default Word Form Templates provided. Each can be customized and/or you can create your own templates.</w:t>
      </w:r>
    </w:p>
    <w:p w:rsidR="00875DE1" w:rsidRDefault="00875DE1" w:rsidP="00875DE1">
      <w:pPr>
        <w:pStyle w:val="NFtaskstep"/>
        <w:numPr>
          <w:ilvl w:val="0"/>
          <w:numId w:val="0"/>
        </w:numPr>
        <w:ind w:left="360"/>
      </w:pPr>
      <w:r>
        <w:rPr>
          <w:noProof/>
        </w:rPr>
        <w:drawing>
          <wp:inline distT="0" distB="0" distL="0" distR="0">
            <wp:extent cx="3951798" cy="201963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b="39275"/>
                    <a:stretch>
                      <a:fillRect/>
                    </a:stretch>
                  </pic:blipFill>
                  <pic:spPr>
                    <a:xfrm>
                      <a:off x="0" y="0"/>
                      <a:ext cx="3951798" cy="2019631"/>
                    </a:xfrm>
                    <a:prstGeom prst="rect">
                      <a:avLst/>
                    </a:prstGeom>
                  </pic:spPr>
                </pic:pic>
              </a:graphicData>
            </a:graphic>
          </wp:inline>
        </w:drawing>
      </w:r>
    </w:p>
    <w:p w:rsidR="000906E9" w:rsidRDefault="000906E9" w:rsidP="000906E9">
      <w:pPr>
        <w:pStyle w:val="NFtaskstep"/>
        <w:spacing w:after="60" w:line="240" w:lineRule="auto"/>
        <w:ind w:left="360"/>
      </w:pPr>
      <w:r>
        <w:t>Select</w:t>
      </w:r>
      <w:r w:rsidR="00875DE1">
        <w:t xml:space="preserve"> the </w:t>
      </w:r>
      <w:r w:rsidR="00875DE1" w:rsidRPr="00870244">
        <w:rPr>
          <w:b/>
        </w:rPr>
        <w:t>Schedule of Values</w:t>
      </w:r>
      <w:r w:rsidR="00875DE1">
        <w:t xml:space="preserve"> tab to add commitment items to the Contract. Click the </w:t>
      </w:r>
      <w:r w:rsidR="00875DE1" w:rsidRPr="00870244">
        <w:rPr>
          <w:b/>
        </w:rPr>
        <w:t>Add New</w:t>
      </w:r>
      <w:r w:rsidR="00875DE1">
        <w:t xml:space="preserve"> button to add a new row, </w:t>
      </w:r>
      <w:r>
        <w:t xml:space="preserve">select </w:t>
      </w:r>
      <w:r w:rsidR="00B16307" w:rsidRPr="00B16307">
        <w:rPr>
          <w:b/>
        </w:rPr>
        <w:t>Cost Code</w:t>
      </w:r>
      <w:r>
        <w:t xml:space="preserve"> (required), enter the </w:t>
      </w:r>
      <w:r w:rsidR="00B16307" w:rsidRPr="00B16307">
        <w:rPr>
          <w:b/>
        </w:rPr>
        <w:t>Item</w:t>
      </w:r>
      <w:r>
        <w:t xml:space="preserve"> </w:t>
      </w:r>
      <w:r w:rsidR="00B16307" w:rsidRPr="00B16307">
        <w:rPr>
          <w:b/>
        </w:rPr>
        <w:t>Description</w:t>
      </w:r>
      <w:r>
        <w:t xml:space="preserve"> and </w:t>
      </w:r>
      <w:r w:rsidR="00B16307" w:rsidRPr="00B16307">
        <w:rPr>
          <w:b/>
        </w:rPr>
        <w:t>Commitment</w:t>
      </w:r>
      <w:r>
        <w:t xml:space="preserve"> amount.   Add more line items for a </w:t>
      </w:r>
      <w:r>
        <w:lastRenderedPageBreak/>
        <w:t>detailed breakdown of the contract amount.  The Total Commitment is displayed at the top of the grid.</w:t>
      </w:r>
      <w:r>
        <w:br/>
      </w:r>
    </w:p>
    <w:p w:rsidR="00000000" w:rsidRDefault="00875DE1">
      <w:pPr>
        <w:pStyle w:val="NFtaskstep"/>
        <w:numPr>
          <w:ilvl w:val="0"/>
          <w:numId w:val="0"/>
        </w:numPr>
        <w:spacing w:line="240" w:lineRule="auto"/>
        <w:ind w:left="360"/>
        <w:rPr>
          <w:i/>
          <w:sz w:val="18"/>
          <w:szCs w:val="18"/>
        </w:rPr>
      </w:pPr>
      <w:r w:rsidRPr="00A0415E">
        <w:rPr>
          <w:b/>
          <w:i/>
          <w:sz w:val="18"/>
          <w:szCs w:val="18"/>
        </w:rPr>
        <w:t>Note:</w:t>
      </w:r>
      <w:r>
        <w:rPr>
          <w:i/>
          <w:sz w:val="18"/>
          <w:szCs w:val="18"/>
        </w:rPr>
        <w:t xml:space="preserve"> </w:t>
      </w:r>
      <w:r>
        <w:t xml:space="preserve"> </w:t>
      </w:r>
      <w:r w:rsidR="00B16307" w:rsidRPr="00B16307">
        <w:rPr>
          <w:i/>
        </w:rPr>
        <w:t xml:space="preserve">If you are creating a Contract record to just track a log of contract values, then this may be the only tab that is needed. The remaining steps in this section are </w:t>
      </w:r>
      <w:r w:rsidR="000906E9">
        <w:rPr>
          <w:i/>
        </w:rPr>
        <w:t xml:space="preserve">primarily </w:t>
      </w:r>
      <w:r w:rsidR="00B16307" w:rsidRPr="00B16307">
        <w:rPr>
          <w:i/>
        </w:rPr>
        <w:t>used if you are generating the contract documents for signature from Newforma.</w:t>
      </w:r>
    </w:p>
    <w:p w:rsidR="00875DE1" w:rsidRDefault="00875DE1" w:rsidP="00875DE1">
      <w:pPr>
        <w:pStyle w:val="NFtaskstep"/>
        <w:numPr>
          <w:ilvl w:val="0"/>
          <w:numId w:val="0"/>
        </w:numPr>
        <w:ind w:left="360"/>
      </w:pPr>
      <w:r>
        <w:rPr>
          <w:noProof/>
        </w:rPr>
        <w:drawing>
          <wp:inline distT="0" distB="0" distL="0" distR="0">
            <wp:extent cx="4381805" cy="83656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385241" cy="837225"/>
                    </a:xfrm>
                    <a:prstGeom prst="rect">
                      <a:avLst/>
                    </a:prstGeom>
                  </pic:spPr>
                </pic:pic>
              </a:graphicData>
            </a:graphic>
          </wp:inline>
        </w:drawing>
      </w:r>
    </w:p>
    <w:p w:rsidR="00875DE1" w:rsidRDefault="000906E9" w:rsidP="00875DE1">
      <w:pPr>
        <w:pStyle w:val="NFtaskstep"/>
        <w:spacing w:after="60" w:line="240" w:lineRule="auto"/>
        <w:ind w:left="360"/>
      </w:pPr>
      <w:r>
        <w:t>Select</w:t>
      </w:r>
      <w:r w:rsidR="00875DE1">
        <w:t xml:space="preserve"> the </w:t>
      </w:r>
      <w:r w:rsidR="00875DE1" w:rsidRPr="00371AD8">
        <w:rPr>
          <w:b/>
        </w:rPr>
        <w:t>Scope</w:t>
      </w:r>
      <w:r w:rsidR="00875DE1">
        <w:t xml:space="preserve"> tab to describe the work that is included in the Contract. Click on the button to the far right of each section to enlarge the field. This information </w:t>
      </w:r>
      <w:r>
        <w:t>can be</w:t>
      </w:r>
      <w:r w:rsidR="00875DE1">
        <w:t xml:space="preserve"> merge</w:t>
      </w:r>
      <w:r>
        <w:t>d</w:t>
      </w:r>
      <w:r w:rsidR="00875DE1">
        <w:t xml:space="preserve"> into the Contract document (except for Internal Notes).</w:t>
      </w:r>
    </w:p>
    <w:p w:rsidR="00875DE1" w:rsidRDefault="00875DE1" w:rsidP="00875DE1">
      <w:pPr>
        <w:pStyle w:val="NFtaskstep"/>
        <w:numPr>
          <w:ilvl w:val="0"/>
          <w:numId w:val="0"/>
        </w:numPr>
        <w:ind w:left="360"/>
      </w:pPr>
      <w:r>
        <w:rPr>
          <w:noProof/>
        </w:rPr>
        <w:drawing>
          <wp:inline distT="0" distB="0" distL="0" distR="0">
            <wp:extent cx="4337913" cy="1553492"/>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337499" cy="1553344"/>
                    </a:xfrm>
                    <a:prstGeom prst="rect">
                      <a:avLst/>
                    </a:prstGeom>
                  </pic:spPr>
                </pic:pic>
              </a:graphicData>
            </a:graphic>
          </wp:inline>
        </w:drawing>
      </w:r>
    </w:p>
    <w:p w:rsidR="00875DE1" w:rsidRDefault="000906E9" w:rsidP="00875DE1">
      <w:pPr>
        <w:pStyle w:val="NFtaskstep"/>
        <w:spacing w:after="60" w:line="240" w:lineRule="auto"/>
        <w:ind w:left="360"/>
      </w:pPr>
      <w:r>
        <w:t>Select</w:t>
      </w:r>
      <w:r w:rsidR="00875DE1">
        <w:t xml:space="preserve"> the </w:t>
      </w:r>
      <w:r w:rsidR="00875DE1" w:rsidRPr="008A7002">
        <w:rPr>
          <w:b/>
        </w:rPr>
        <w:t>Contract Docs</w:t>
      </w:r>
      <w:r w:rsidR="00875DE1">
        <w:t xml:space="preserve"> tab to add specific revisions of Record Documents from the Document Control activity center.  These are the drawings, specifications, and contract exhibits that form the legal basis of the Contract. These files can be sent along with the merged Contract document.</w:t>
      </w:r>
    </w:p>
    <w:p w:rsidR="00875DE1" w:rsidRDefault="00875DE1" w:rsidP="00875DE1">
      <w:pPr>
        <w:pStyle w:val="NFtaskstep"/>
        <w:numPr>
          <w:ilvl w:val="0"/>
          <w:numId w:val="0"/>
        </w:numPr>
        <w:ind w:left="360"/>
      </w:pPr>
      <w:r>
        <w:rPr>
          <w:noProof/>
        </w:rPr>
        <w:drawing>
          <wp:inline distT="0" distB="0" distL="0" distR="0">
            <wp:extent cx="4337913" cy="1540515"/>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346073" cy="1543413"/>
                    </a:xfrm>
                    <a:prstGeom prst="rect">
                      <a:avLst/>
                    </a:prstGeom>
                  </pic:spPr>
                </pic:pic>
              </a:graphicData>
            </a:graphic>
          </wp:inline>
        </w:drawing>
      </w:r>
      <w:r>
        <w:t xml:space="preserve"> </w:t>
      </w:r>
    </w:p>
    <w:p w:rsidR="00875DE1" w:rsidRDefault="00875DE1" w:rsidP="00875DE1">
      <w:pPr>
        <w:pStyle w:val="NFtaskstep"/>
        <w:spacing w:after="60" w:line="240" w:lineRule="auto"/>
        <w:ind w:left="360"/>
      </w:pPr>
      <w:r>
        <w:t xml:space="preserve">Click </w:t>
      </w:r>
      <w:r w:rsidRPr="008A7002">
        <w:rPr>
          <w:b/>
        </w:rPr>
        <w:t>OK</w:t>
      </w:r>
      <w:r>
        <w:t xml:space="preserve"> when done to save the Contract record. </w:t>
      </w:r>
    </w:p>
    <w:p w:rsidR="00875DE1" w:rsidRDefault="00875DE1" w:rsidP="00875DE1">
      <w:pPr>
        <w:pStyle w:val="NFHeader1"/>
        <w:spacing w:after="0"/>
      </w:pPr>
      <w:bookmarkStart w:id="8" w:name="_Toc352679122"/>
      <w:r>
        <w:t>Merge the Contract Document</w:t>
      </w:r>
      <w:bookmarkEnd w:id="8"/>
    </w:p>
    <w:p w:rsidR="00000000" w:rsidRDefault="00875DE1">
      <w:pPr>
        <w:pStyle w:val="NFbodytext"/>
        <w:spacing w:line="240" w:lineRule="auto"/>
        <w:ind w:left="0"/>
      </w:pPr>
      <w:r>
        <w:t xml:space="preserve">Once you have created the Contract record, you can optionally create the Contract document to be sent for signature using one of the default Word form templates, or using a form template you have customized or created.  </w:t>
      </w:r>
    </w:p>
    <w:p w:rsidR="00875DE1" w:rsidRDefault="00875DE1" w:rsidP="00875DE1">
      <w:pPr>
        <w:pStyle w:val="NFtaskstep"/>
        <w:numPr>
          <w:ilvl w:val="0"/>
          <w:numId w:val="19"/>
        </w:numPr>
        <w:spacing w:after="60" w:line="240" w:lineRule="auto"/>
        <w:ind w:left="360"/>
      </w:pPr>
      <w:r>
        <w:t>Before you can create the Contract document, the correct Form Template must be selected in the Form Template field on the Contract record.</w:t>
      </w:r>
    </w:p>
    <w:p w:rsidR="00875DE1" w:rsidRDefault="00875DE1" w:rsidP="00875DE1">
      <w:pPr>
        <w:pStyle w:val="NFtaskstep"/>
        <w:numPr>
          <w:ilvl w:val="0"/>
          <w:numId w:val="0"/>
        </w:numPr>
        <w:ind w:left="360"/>
      </w:pPr>
      <w:r>
        <w:rPr>
          <w:noProof/>
        </w:rPr>
        <w:drawing>
          <wp:inline distT="0" distB="0" distL="0" distR="0">
            <wp:extent cx="4820717" cy="363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817753" cy="363390"/>
                    </a:xfrm>
                    <a:prstGeom prst="rect">
                      <a:avLst/>
                    </a:prstGeom>
                  </pic:spPr>
                </pic:pic>
              </a:graphicData>
            </a:graphic>
          </wp:inline>
        </w:drawing>
      </w:r>
    </w:p>
    <w:p w:rsidR="00875DE1" w:rsidRDefault="00875DE1" w:rsidP="00875DE1">
      <w:pPr>
        <w:pStyle w:val="NFtaskstep"/>
        <w:numPr>
          <w:ilvl w:val="0"/>
          <w:numId w:val="19"/>
        </w:numPr>
        <w:spacing w:after="60" w:line="240" w:lineRule="auto"/>
        <w:ind w:left="360"/>
      </w:pPr>
      <w:r>
        <w:t xml:space="preserve">Select the Contract from the log view, and then click </w:t>
      </w:r>
      <w:r w:rsidRPr="00FE6E44">
        <w:rPr>
          <w:b/>
        </w:rPr>
        <w:t>View Form</w:t>
      </w:r>
      <w:r>
        <w:t xml:space="preserve"> from the Tasks pane. </w:t>
      </w:r>
    </w:p>
    <w:p w:rsidR="00875DE1" w:rsidRDefault="00875DE1" w:rsidP="00875DE1">
      <w:pPr>
        <w:pStyle w:val="NFtaskstep"/>
        <w:numPr>
          <w:ilvl w:val="0"/>
          <w:numId w:val="0"/>
        </w:numPr>
        <w:ind w:left="360"/>
      </w:pPr>
      <w:r>
        <w:rPr>
          <w:noProof/>
        </w:rPr>
        <w:lastRenderedPageBreak/>
        <w:drawing>
          <wp:inline distT="0" distB="0" distL="0" distR="0">
            <wp:extent cx="1309421" cy="1216261"/>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309377" cy="1216220"/>
                    </a:xfrm>
                    <a:prstGeom prst="rect">
                      <a:avLst/>
                    </a:prstGeom>
                  </pic:spPr>
                </pic:pic>
              </a:graphicData>
            </a:graphic>
          </wp:inline>
        </w:drawing>
      </w:r>
    </w:p>
    <w:p w:rsidR="00875DE1" w:rsidRDefault="00875DE1" w:rsidP="00875DE1">
      <w:pPr>
        <w:pStyle w:val="NFtaskstep"/>
        <w:numPr>
          <w:ilvl w:val="0"/>
          <w:numId w:val="19"/>
        </w:numPr>
        <w:spacing w:after="60" w:line="240" w:lineRule="auto"/>
        <w:ind w:left="360"/>
      </w:pPr>
      <w:r>
        <w:t xml:space="preserve">The resulting merged Contract document will </w:t>
      </w:r>
      <w:r w:rsidR="00327639">
        <w:t>display</w:t>
      </w:r>
      <w:r>
        <w:t xml:space="preserve">. You can </w:t>
      </w:r>
      <w:r w:rsidRPr="00FE6E44">
        <w:rPr>
          <w:b/>
        </w:rPr>
        <w:t>Print</w:t>
      </w:r>
      <w:r>
        <w:t xml:space="preserve">, or use the </w:t>
      </w:r>
      <w:r w:rsidRPr="00FE6E44">
        <w:rPr>
          <w:b/>
        </w:rPr>
        <w:t>Save As</w:t>
      </w:r>
      <w:r>
        <w:t xml:space="preserve"> button to save the file. If you are ready to take the next step, click the </w:t>
      </w:r>
      <w:r w:rsidRPr="00FE6E44">
        <w:rPr>
          <w:b/>
        </w:rPr>
        <w:t>Next Action</w:t>
      </w:r>
      <w:r>
        <w:t xml:space="preserve"> button and either </w:t>
      </w:r>
      <w:r w:rsidRPr="00FE6E44">
        <w:rPr>
          <w:b/>
        </w:rPr>
        <w:t>Forward</w:t>
      </w:r>
      <w:r>
        <w:t xml:space="preserve"> (for review or signature)</w:t>
      </w:r>
      <w:r w:rsidR="00327639">
        <w:t xml:space="preserve"> or </w:t>
      </w:r>
      <w:r w:rsidR="00327639">
        <w:rPr>
          <w:b/>
        </w:rPr>
        <w:t>Send</w:t>
      </w:r>
      <w:r w:rsidR="00327639">
        <w:t xml:space="preserve"> (if no response is required)</w:t>
      </w:r>
      <w:r>
        <w:t xml:space="preserve">.  This will create a PDF of the Contract and attach it to the Forward Contract workflow step. </w:t>
      </w:r>
    </w:p>
    <w:p w:rsidR="00875DE1" w:rsidRDefault="00875DE1" w:rsidP="00875DE1">
      <w:pPr>
        <w:pStyle w:val="NFtaskstep"/>
        <w:numPr>
          <w:ilvl w:val="0"/>
          <w:numId w:val="0"/>
        </w:numPr>
        <w:ind w:left="360"/>
      </w:pPr>
      <w:r>
        <w:rPr>
          <w:noProof/>
        </w:rPr>
        <w:drawing>
          <wp:inline distT="0" distB="0" distL="0" distR="0">
            <wp:extent cx="4820717" cy="1356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834371" cy="1360441"/>
                    </a:xfrm>
                    <a:prstGeom prst="rect">
                      <a:avLst/>
                    </a:prstGeom>
                  </pic:spPr>
                </pic:pic>
              </a:graphicData>
            </a:graphic>
          </wp:inline>
        </w:drawing>
      </w:r>
    </w:p>
    <w:p w:rsidR="00875DE1" w:rsidRDefault="00875DE1" w:rsidP="00875DE1">
      <w:pPr>
        <w:pStyle w:val="NFHeader1"/>
        <w:keepNext/>
        <w:spacing w:after="0"/>
      </w:pPr>
      <w:bookmarkStart w:id="9" w:name="_Toc352679123"/>
      <w:r>
        <w:t>Forward the Contract for Review or Signature</w:t>
      </w:r>
      <w:bookmarkEnd w:id="9"/>
    </w:p>
    <w:p w:rsidR="00000000" w:rsidRDefault="00343578">
      <w:pPr>
        <w:pStyle w:val="NFbodytext"/>
        <w:spacing w:line="240" w:lineRule="auto"/>
        <w:ind w:left="0"/>
      </w:pPr>
      <w:r>
        <w:t xml:space="preserve">If you did not use the Next Action option in the previous step, you can use the separate </w:t>
      </w:r>
      <w:r w:rsidRPr="00A0415E">
        <w:rPr>
          <w:b/>
        </w:rPr>
        <w:t>Forward</w:t>
      </w:r>
      <w:r>
        <w:t xml:space="preserve"> task to send for review or signature.  </w:t>
      </w:r>
    </w:p>
    <w:p w:rsidR="00875DE1" w:rsidRDefault="00875DE1" w:rsidP="00875DE1">
      <w:pPr>
        <w:pStyle w:val="NFtaskstep"/>
        <w:numPr>
          <w:ilvl w:val="0"/>
          <w:numId w:val="17"/>
        </w:numPr>
        <w:spacing w:after="60" w:line="240" w:lineRule="auto"/>
        <w:ind w:left="360"/>
      </w:pPr>
      <w:r>
        <w:t xml:space="preserve">Select the Contract from the log view, and then click on </w:t>
      </w:r>
      <w:r w:rsidRPr="00D57D60">
        <w:rPr>
          <w:b/>
        </w:rPr>
        <w:t>Forward</w:t>
      </w:r>
      <w:r>
        <w:t xml:space="preserve"> from the Tasks pane. </w:t>
      </w:r>
    </w:p>
    <w:p w:rsidR="00875DE1" w:rsidRDefault="00875DE1" w:rsidP="00875DE1">
      <w:pPr>
        <w:pStyle w:val="NFtaskstep"/>
        <w:numPr>
          <w:ilvl w:val="0"/>
          <w:numId w:val="0"/>
        </w:numPr>
        <w:ind w:left="720" w:hanging="360"/>
      </w:pPr>
      <w:r>
        <w:rPr>
          <w:noProof/>
        </w:rPr>
        <w:drawing>
          <wp:inline distT="0" distB="0" distL="0" distR="0">
            <wp:extent cx="1258214" cy="71753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260582" cy="718885"/>
                    </a:xfrm>
                    <a:prstGeom prst="rect">
                      <a:avLst/>
                    </a:prstGeom>
                  </pic:spPr>
                </pic:pic>
              </a:graphicData>
            </a:graphic>
          </wp:inline>
        </w:drawing>
      </w:r>
    </w:p>
    <w:p w:rsidR="00875DE1" w:rsidRDefault="00875DE1" w:rsidP="00875DE1">
      <w:pPr>
        <w:pStyle w:val="NFtaskstep"/>
        <w:spacing w:after="60" w:line="240" w:lineRule="auto"/>
        <w:ind w:left="360"/>
      </w:pPr>
      <w:r>
        <w:t>The Select Files to Forward for Review dialog will open. Select the Contract document(s) and/or other files to forward, select the method (Info Exchange or Email), then click OK.</w:t>
      </w:r>
    </w:p>
    <w:p w:rsidR="00875DE1" w:rsidRDefault="00875DE1" w:rsidP="00CA19FF">
      <w:pPr>
        <w:pStyle w:val="NFtaskstep"/>
        <w:spacing w:after="60" w:line="240" w:lineRule="auto"/>
        <w:ind w:left="360"/>
      </w:pPr>
      <w:r>
        <w:t xml:space="preserve">The Forward Contract dialog box opens. Edit any information as needed, and then click the </w:t>
      </w:r>
      <w:r w:rsidRPr="00D57D60">
        <w:rPr>
          <w:b/>
        </w:rPr>
        <w:t xml:space="preserve">Forward </w:t>
      </w:r>
      <w:r>
        <w:t>button.</w:t>
      </w:r>
    </w:p>
    <w:p w:rsidR="00875DE1" w:rsidRDefault="00875DE1" w:rsidP="00875DE1">
      <w:pPr>
        <w:pStyle w:val="NFtaskstep"/>
        <w:spacing w:after="60" w:line="240" w:lineRule="auto"/>
        <w:ind w:left="360"/>
      </w:pPr>
      <w:r>
        <w:t>If Info Exchange was chosen as the forward method, fill out the Info Exchange options, and then click OK to complete the transfer.</w:t>
      </w:r>
    </w:p>
    <w:p w:rsidR="00875DE1" w:rsidRDefault="00875DE1" w:rsidP="00875DE1">
      <w:pPr>
        <w:pStyle w:val="NFHeader1"/>
      </w:pPr>
      <w:bookmarkStart w:id="10" w:name="_Toc352679124"/>
      <w:r>
        <w:t>Record the Reviewer Response for the Contract</w:t>
      </w:r>
      <w:bookmarkEnd w:id="10"/>
    </w:p>
    <w:p w:rsidR="00000000" w:rsidRDefault="00875DE1">
      <w:pPr>
        <w:pStyle w:val="NFbodytext"/>
        <w:spacing w:line="240" w:lineRule="auto"/>
        <w:ind w:left="0"/>
      </w:pPr>
      <w:r>
        <w:t>When the reviewer response is received, it can be recorded as a workflow action for the Contract. Review</w:t>
      </w:r>
      <w:r w:rsidR="00CA19FF">
        <w:t xml:space="preserve">er </w:t>
      </w:r>
      <w:r>
        <w:t xml:space="preserve">responses can originate from Info Exchange, Email, mail, etc., or from internal staff. </w:t>
      </w:r>
    </w:p>
    <w:p w:rsidR="00875DE1" w:rsidRDefault="00875DE1" w:rsidP="007A175A">
      <w:pPr>
        <w:pStyle w:val="NFtaskstep"/>
        <w:numPr>
          <w:ilvl w:val="0"/>
          <w:numId w:val="37"/>
        </w:numPr>
        <w:spacing w:after="60" w:line="240" w:lineRule="auto"/>
        <w:ind w:left="360"/>
      </w:pPr>
      <w:r>
        <w:t xml:space="preserve">If internal staff is recording their review, select the Contract, click </w:t>
      </w:r>
      <w:r w:rsidRPr="007A175A">
        <w:rPr>
          <w:b/>
        </w:rPr>
        <w:t>Record Reviewer Response</w:t>
      </w:r>
      <w:r>
        <w:t xml:space="preserve"> from the Tasks pane, then go to step 3 below. </w:t>
      </w:r>
    </w:p>
    <w:p w:rsidR="00875DE1" w:rsidRDefault="00875DE1" w:rsidP="00875DE1">
      <w:pPr>
        <w:pStyle w:val="NFtaskstep"/>
        <w:numPr>
          <w:ilvl w:val="0"/>
          <w:numId w:val="0"/>
        </w:numPr>
        <w:ind w:left="360"/>
      </w:pPr>
      <w:r>
        <w:rPr>
          <w:noProof/>
        </w:rPr>
        <w:drawing>
          <wp:inline distT="0" distB="0" distL="0" distR="0">
            <wp:extent cx="1506931" cy="7505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507073" cy="750582"/>
                    </a:xfrm>
                    <a:prstGeom prst="rect">
                      <a:avLst/>
                    </a:prstGeom>
                  </pic:spPr>
                </pic:pic>
              </a:graphicData>
            </a:graphic>
          </wp:inline>
        </w:drawing>
      </w:r>
    </w:p>
    <w:p w:rsidR="00875DE1" w:rsidRDefault="00875DE1" w:rsidP="00875DE1">
      <w:pPr>
        <w:pStyle w:val="NFtaskstep"/>
        <w:spacing w:after="60" w:line="240" w:lineRule="auto"/>
        <w:ind w:left="360"/>
      </w:pPr>
      <w:r>
        <w:lastRenderedPageBreak/>
        <w:t xml:space="preserve">If the review response is coming from Info Exchange, it will be in the Pending Incoming log. Select the incoming response and click </w:t>
      </w:r>
      <w:r w:rsidRPr="0055570B">
        <w:rPr>
          <w:b/>
        </w:rPr>
        <w:t>Receive Pending Review Response</w:t>
      </w:r>
      <w:r>
        <w:t xml:space="preserve"> to receive it.</w:t>
      </w:r>
    </w:p>
    <w:p w:rsidR="00875DE1" w:rsidRDefault="00875DE1" w:rsidP="00875DE1">
      <w:pPr>
        <w:pStyle w:val="NFtaskstep"/>
        <w:numPr>
          <w:ilvl w:val="0"/>
          <w:numId w:val="0"/>
        </w:numPr>
        <w:ind w:left="360"/>
      </w:pPr>
      <w:r>
        <w:rPr>
          <w:noProof/>
        </w:rPr>
        <w:drawing>
          <wp:inline distT="0" distB="0" distL="0" distR="0">
            <wp:extent cx="4674413" cy="8255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690415" cy="828339"/>
                    </a:xfrm>
                    <a:prstGeom prst="rect">
                      <a:avLst/>
                    </a:prstGeom>
                  </pic:spPr>
                </pic:pic>
              </a:graphicData>
            </a:graphic>
          </wp:inline>
        </w:drawing>
      </w:r>
    </w:p>
    <w:p w:rsidR="00875DE1" w:rsidRPr="00A0415E" w:rsidRDefault="00875DE1" w:rsidP="00875DE1">
      <w:pPr>
        <w:pStyle w:val="NFtaskstep"/>
        <w:spacing w:after="60" w:line="240" w:lineRule="auto"/>
        <w:ind w:left="360"/>
      </w:pPr>
      <w:r>
        <w:t xml:space="preserve">The Record Reviewer Response for Contract dialog box opens. Review the information, and then click </w:t>
      </w:r>
      <w:r w:rsidRPr="000A26A6">
        <w:rPr>
          <w:b/>
        </w:rPr>
        <w:t>Record Response</w:t>
      </w:r>
      <w:r>
        <w:t xml:space="preserve">. </w:t>
      </w:r>
    </w:p>
    <w:p w:rsidR="00875DE1" w:rsidRDefault="00875DE1" w:rsidP="00875DE1">
      <w:pPr>
        <w:pStyle w:val="NFHeader1"/>
        <w:keepNext/>
        <w:spacing w:after="0"/>
      </w:pPr>
      <w:bookmarkStart w:id="11" w:name="_Toc352679125"/>
      <w:r>
        <w:t>Link the Executed Contract File</w:t>
      </w:r>
      <w:bookmarkEnd w:id="11"/>
    </w:p>
    <w:p w:rsidR="00000000" w:rsidRDefault="00875DE1">
      <w:pPr>
        <w:pStyle w:val="NFbodytext"/>
        <w:ind w:left="0"/>
        <w:rPr>
          <w:b/>
        </w:rPr>
      </w:pPr>
      <w:r w:rsidRPr="001F5C67">
        <w:t>Once the Contract has been</w:t>
      </w:r>
      <w:r>
        <w:t xml:space="preserve"> finalized and signed, you can link the signed, scanned file to the Contract record. </w:t>
      </w:r>
    </w:p>
    <w:p w:rsidR="00CA69A1" w:rsidRDefault="00875DE1" w:rsidP="007A175A">
      <w:pPr>
        <w:pStyle w:val="NFtaskstep"/>
        <w:numPr>
          <w:ilvl w:val="0"/>
          <w:numId w:val="36"/>
        </w:numPr>
        <w:ind w:left="360"/>
      </w:pPr>
      <w:r>
        <w:t xml:space="preserve">Select the Contract in the log and clicking on </w:t>
      </w:r>
      <w:r w:rsidRPr="007A175A">
        <w:rPr>
          <w:b/>
        </w:rPr>
        <w:t>Link the Executed Contract</w:t>
      </w:r>
      <w:r w:rsidRPr="001F5C67">
        <w:t xml:space="preserve"> </w:t>
      </w:r>
      <w:r w:rsidRPr="007A175A">
        <w:rPr>
          <w:b/>
        </w:rPr>
        <w:t>File</w:t>
      </w:r>
      <w:r>
        <w:t xml:space="preserve"> from the Tasks pane. Browse to find and select the file. </w:t>
      </w:r>
    </w:p>
    <w:p w:rsidR="007A175A" w:rsidRPr="00E02733" w:rsidRDefault="00CA69A1" w:rsidP="00CA19FF">
      <w:pPr>
        <w:pStyle w:val="NFtaskstep"/>
        <w:numPr>
          <w:ilvl w:val="0"/>
          <w:numId w:val="0"/>
        </w:numPr>
        <w:ind w:left="720"/>
      </w:pPr>
      <w:r>
        <w:rPr>
          <w:noProof/>
        </w:rPr>
        <w:drawing>
          <wp:inline distT="0" distB="0" distL="0" distR="0">
            <wp:extent cx="1550822" cy="84810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553307" cy="849465"/>
                    </a:xfrm>
                    <a:prstGeom prst="rect">
                      <a:avLst/>
                    </a:prstGeom>
                  </pic:spPr>
                </pic:pic>
              </a:graphicData>
            </a:graphic>
          </wp:inline>
        </w:drawing>
      </w:r>
    </w:p>
    <w:p w:rsidR="00875DE1" w:rsidRDefault="00875DE1" w:rsidP="00875DE1">
      <w:pPr>
        <w:pStyle w:val="NFHeader1"/>
      </w:pPr>
      <w:bookmarkStart w:id="12" w:name="_Toc352679126"/>
      <w:r>
        <w:t>Close (Finalize) the Contract</w:t>
      </w:r>
      <w:bookmarkEnd w:id="12"/>
    </w:p>
    <w:p w:rsidR="00000000" w:rsidRDefault="00875DE1">
      <w:pPr>
        <w:pStyle w:val="NFbodytext"/>
        <w:ind w:left="0"/>
      </w:pPr>
      <w:r>
        <w:t xml:space="preserve">After the Contract has been reviewed, and Contract documents have been signed and saved, you can take the next workflow action to Close (finalize) the Contract to indicate that the contracted work can begin. </w:t>
      </w:r>
    </w:p>
    <w:p w:rsidR="00875DE1" w:rsidRDefault="00875DE1" w:rsidP="00875DE1">
      <w:pPr>
        <w:pStyle w:val="NFtaskstep"/>
        <w:numPr>
          <w:ilvl w:val="0"/>
          <w:numId w:val="18"/>
        </w:numPr>
        <w:spacing w:after="60" w:line="240" w:lineRule="auto"/>
        <w:ind w:left="360"/>
      </w:pPr>
      <w:r>
        <w:t xml:space="preserve">Use the </w:t>
      </w:r>
      <w:r w:rsidRPr="00F24F1E">
        <w:rPr>
          <w:b/>
        </w:rPr>
        <w:t>Send and Close</w:t>
      </w:r>
      <w:r>
        <w:t xml:space="preserve"> option to send it to the parties involved.</w:t>
      </w:r>
    </w:p>
    <w:p w:rsidR="00875DE1" w:rsidRDefault="00875DE1" w:rsidP="00875DE1">
      <w:pPr>
        <w:pStyle w:val="NFtaskstep"/>
        <w:numPr>
          <w:ilvl w:val="0"/>
          <w:numId w:val="0"/>
        </w:numPr>
        <w:ind w:left="360"/>
      </w:pPr>
      <w:r>
        <w:rPr>
          <w:noProof/>
        </w:rPr>
        <w:drawing>
          <wp:inline distT="0" distB="0" distL="0" distR="0">
            <wp:extent cx="2233984"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235036" cy="914831"/>
                    </a:xfrm>
                    <a:prstGeom prst="rect">
                      <a:avLst/>
                    </a:prstGeom>
                  </pic:spPr>
                </pic:pic>
              </a:graphicData>
            </a:graphic>
          </wp:inline>
        </w:drawing>
      </w:r>
    </w:p>
    <w:p w:rsidR="00875DE1" w:rsidRDefault="00875DE1" w:rsidP="00DA4A3B">
      <w:pPr>
        <w:pStyle w:val="NFtaskstep"/>
        <w:numPr>
          <w:ilvl w:val="0"/>
          <w:numId w:val="18"/>
        </w:numPr>
        <w:spacing w:after="60" w:line="240" w:lineRule="auto"/>
        <w:ind w:left="360"/>
      </w:pPr>
      <w:r>
        <w:t>The Select Files to Send dialog will open. Select the Contract document(s) and/or other files to send, select the method (Info Exchange or Email), then click OK.</w:t>
      </w:r>
    </w:p>
    <w:p w:rsidR="00875DE1" w:rsidRDefault="00875DE1" w:rsidP="00875DE1">
      <w:pPr>
        <w:pStyle w:val="NFHeader1"/>
        <w:spacing w:after="0"/>
      </w:pPr>
      <w:bookmarkStart w:id="13" w:name="_Toc352679127"/>
      <w:r>
        <w:t>Create a Potential Change Order</w:t>
      </w:r>
      <w:bookmarkEnd w:id="13"/>
    </w:p>
    <w:p w:rsidR="00000000" w:rsidRDefault="00646D0F">
      <w:pPr>
        <w:pStyle w:val="NFbodytext"/>
        <w:ind w:left="0"/>
      </w:pPr>
      <w:r>
        <w:t xml:space="preserve">Use the Potential Change Order activity center to track </w:t>
      </w:r>
      <w:r w:rsidR="00875DE1">
        <w:t>issues that could possibly change the signed and finalized Contract.</w:t>
      </w:r>
    </w:p>
    <w:p w:rsidR="00875DE1" w:rsidRDefault="00875DE1" w:rsidP="00875DE1">
      <w:pPr>
        <w:pStyle w:val="NFtaskstep"/>
        <w:numPr>
          <w:ilvl w:val="0"/>
          <w:numId w:val="21"/>
        </w:numPr>
        <w:spacing w:after="60" w:line="240" w:lineRule="auto"/>
        <w:ind w:left="360"/>
      </w:pPr>
      <w:r>
        <w:t xml:space="preserve">To create a new PCO record, go to the Potential Change Orders activity center and click on </w:t>
      </w:r>
      <w:r w:rsidRPr="00F24F1E">
        <w:rPr>
          <w:b/>
        </w:rPr>
        <w:t>Create Potential Change Order</w:t>
      </w:r>
      <w:r>
        <w:t xml:space="preserve"> from the Tasks pane.</w:t>
      </w:r>
    </w:p>
    <w:p w:rsidR="00875DE1" w:rsidRDefault="00875DE1" w:rsidP="00875DE1">
      <w:pPr>
        <w:pStyle w:val="NFtaskstep"/>
        <w:numPr>
          <w:ilvl w:val="0"/>
          <w:numId w:val="0"/>
        </w:numPr>
        <w:ind w:left="360"/>
      </w:pPr>
      <w:r>
        <w:rPr>
          <w:noProof/>
        </w:rPr>
        <w:drawing>
          <wp:inline distT="0" distB="0" distL="0" distR="0">
            <wp:extent cx="1580083" cy="742448"/>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576285" cy="740663"/>
                    </a:xfrm>
                    <a:prstGeom prst="rect">
                      <a:avLst/>
                    </a:prstGeom>
                  </pic:spPr>
                </pic:pic>
              </a:graphicData>
            </a:graphic>
          </wp:inline>
        </w:drawing>
      </w:r>
    </w:p>
    <w:p w:rsidR="00875DE1" w:rsidRDefault="00875DE1" w:rsidP="00875DE1">
      <w:pPr>
        <w:pStyle w:val="NFtaskstep"/>
        <w:spacing w:after="60" w:line="240" w:lineRule="auto"/>
        <w:ind w:left="360"/>
      </w:pPr>
      <w:r>
        <w:t xml:space="preserve">In the </w:t>
      </w:r>
      <w:r w:rsidRPr="00334573">
        <w:rPr>
          <w:b/>
        </w:rPr>
        <w:t xml:space="preserve">Create </w:t>
      </w:r>
      <w:r>
        <w:rPr>
          <w:b/>
        </w:rPr>
        <w:t>Potential Change Order</w:t>
      </w:r>
      <w:r>
        <w:t xml:space="preserve"> dialog, fill in any required fields such as </w:t>
      </w:r>
      <w:r w:rsidRPr="00A86E64">
        <w:rPr>
          <w:b/>
        </w:rPr>
        <w:t>Subject</w:t>
      </w:r>
      <w:r>
        <w:t xml:space="preserve">, and then fill in any other details. </w:t>
      </w:r>
    </w:p>
    <w:p w:rsidR="00875DE1" w:rsidRDefault="00875DE1" w:rsidP="00875DE1">
      <w:pPr>
        <w:pStyle w:val="NFtaskstep"/>
        <w:numPr>
          <w:ilvl w:val="0"/>
          <w:numId w:val="0"/>
        </w:numPr>
        <w:ind w:left="360"/>
      </w:pPr>
      <w:r>
        <w:rPr>
          <w:noProof/>
        </w:rPr>
        <w:lastRenderedPageBreak/>
        <w:drawing>
          <wp:inline distT="0" distB="0" distL="0" distR="0">
            <wp:extent cx="4279392" cy="242407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281653" cy="2425355"/>
                    </a:xfrm>
                    <a:prstGeom prst="rect">
                      <a:avLst/>
                    </a:prstGeom>
                  </pic:spPr>
                </pic:pic>
              </a:graphicData>
            </a:graphic>
          </wp:inline>
        </w:drawing>
      </w:r>
    </w:p>
    <w:p w:rsidR="00875DE1" w:rsidRDefault="00875DE1" w:rsidP="00875DE1">
      <w:pPr>
        <w:pStyle w:val="NFtaskstep"/>
        <w:spacing w:after="60" w:line="240" w:lineRule="auto"/>
        <w:ind w:left="360"/>
      </w:pPr>
      <w:r>
        <w:t xml:space="preserve">Click on the </w:t>
      </w:r>
      <w:r>
        <w:rPr>
          <w:b/>
        </w:rPr>
        <w:t>Pricing</w:t>
      </w:r>
      <w:r>
        <w:t xml:space="preserve"> tab to add pricing data for the PCO. Click the </w:t>
      </w:r>
      <w:r w:rsidRPr="00870244">
        <w:rPr>
          <w:b/>
        </w:rPr>
        <w:t>Add</w:t>
      </w:r>
      <w:r>
        <w:rPr>
          <w:b/>
        </w:rPr>
        <w:t xml:space="preserve"> New</w:t>
      </w:r>
      <w:r w:rsidRPr="00870244">
        <w:rPr>
          <w:b/>
        </w:rPr>
        <w:t xml:space="preserve"> </w:t>
      </w:r>
      <w:r>
        <w:t xml:space="preserve">button to add a new row, and fill in an </w:t>
      </w:r>
      <w:r w:rsidRPr="00D8398B">
        <w:rPr>
          <w:b/>
        </w:rPr>
        <w:t>Item Description</w:t>
      </w:r>
      <w:r>
        <w:t xml:space="preserve">, </w:t>
      </w:r>
      <w:r w:rsidRPr="00BF277C">
        <w:rPr>
          <w:b/>
        </w:rPr>
        <w:t>Contract</w:t>
      </w:r>
      <w:r>
        <w:t xml:space="preserve">, </w:t>
      </w:r>
      <w:r w:rsidRPr="00D8398B">
        <w:rPr>
          <w:b/>
        </w:rPr>
        <w:t>Cost Code</w:t>
      </w:r>
      <w:r>
        <w:t xml:space="preserve">, and </w:t>
      </w:r>
      <w:r w:rsidRPr="00D8398B">
        <w:rPr>
          <w:b/>
        </w:rPr>
        <w:t>Estimated Amount</w:t>
      </w:r>
      <w:r>
        <w:t xml:space="preserve">. </w:t>
      </w:r>
      <w:r w:rsidR="00646D0F">
        <w:t>R</w:t>
      </w:r>
      <w:r>
        <w:t xml:space="preserve">epeat the process for each line you want to add. Use the </w:t>
      </w:r>
      <w:r w:rsidRPr="00D8398B">
        <w:rPr>
          <w:b/>
        </w:rPr>
        <w:t>Create Similar</w:t>
      </w:r>
      <w:r>
        <w:t xml:space="preserve"> button to save data entry time for new rows added.</w:t>
      </w:r>
    </w:p>
    <w:p w:rsidR="00875DE1" w:rsidRDefault="00875DE1" w:rsidP="00875DE1">
      <w:pPr>
        <w:pStyle w:val="NFtaskstep"/>
        <w:numPr>
          <w:ilvl w:val="0"/>
          <w:numId w:val="0"/>
        </w:numPr>
        <w:ind w:left="360"/>
        <w:rPr>
          <w:i/>
        </w:rPr>
      </w:pPr>
      <w:r>
        <w:rPr>
          <w:b/>
          <w:i/>
        </w:rPr>
        <w:t>Note:</w:t>
      </w:r>
      <w:r>
        <w:rPr>
          <w:i/>
        </w:rPr>
        <w:t xml:space="preserve"> If a Contract is selected, only Cost Codes assigned to that Contract are available. If no Contract has been selected</w:t>
      </w:r>
      <w:r w:rsidR="00646D0F">
        <w:rPr>
          <w:i/>
        </w:rPr>
        <w:t xml:space="preserve"> for internal cost items</w:t>
      </w:r>
      <w:r>
        <w:rPr>
          <w:i/>
        </w:rPr>
        <w:t xml:space="preserve">, click the button in the Cost Code field to browse and select the appropriate Cost Code. </w:t>
      </w:r>
    </w:p>
    <w:p w:rsidR="00875DE1" w:rsidRPr="00275653" w:rsidRDefault="00875DE1" w:rsidP="00875DE1">
      <w:pPr>
        <w:pStyle w:val="NFtaskstep"/>
        <w:numPr>
          <w:ilvl w:val="0"/>
          <w:numId w:val="0"/>
        </w:numPr>
        <w:ind w:left="360"/>
      </w:pPr>
      <w:r>
        <w:rPr>
          <w:noProof/>
        </w:rPr>
        <w:drawing>
          <wp:inline distT="0" distB="0" distL="0" distR="0">
            <wp:extent cx="5943600" cy="1605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943600" cy="1605280"/>
                    </a:xfrm>
                    <a:prstGeom prst="rect">
                      <a:avLst/>
                    </a:prstGeom>
                  </pic:spPr>
                </pic:pic>
              </a:graphicData>
            </a:graphic>
          </wp:inline>
        </w:drawing>
      </w:r>
    </w:p>
    <w:p w:rsidR="00875DE1" w:rsidRDefault="00875DE1" w:rsidP="00875DE1">
      <w:pPr>
        <w:pStyle w:val="NFtaskstep"/>
        <w:spacing w:after="60" w:line="240" w:lineRule="auto"/>
        <w:ind w:left="360"/>
      </w:pPr>
      <w:r>
        <w:t xml:space="preserve">Click on the </w:t>
      </w:r>
      <w:r>
        <w:rPr>
          <w:b/>
        </w:rPr>
        <w:t>Description</w:t>
      </w:r>
      <w:r>
        <w:t xml:space="preserve"> tab to enter any general information about the PCO. Use the Internal Notes section to record any notes you do not want to be seen by external parties.</w:t>
      </w:r>
    </w:p>
    <w:p w:rsidR="00875DE1" w:rsidRDefault="00875DE1" w:rsidP="00875DE1">
      <w:pPr>
        <w:pStyle w:val="NFtaskstep"/>
        <w:numPr>
          <w:ilvl w:val="0"/>
          <w:numId w:val="0"/>
        </w:numPr>
        <w:ind w:left="360"/>
      </w:pPr>
      <w:r>
        <w:rPr>
          <w:noProof/>
        </w:rPr>
        <w:drawing>
          <wp:inline distT="0" distB="0" distL="0" distR="0">
            <wp:extent cx="3986784" cy="141028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3992525" cy="1412313"/>
                    </a:xfrm>
                    <a:prstGeom prst="rect">
                      <a:avLst/>
                    </a:prstGeom>
                  </pic:spPr>
                </pic:pic>
              </a:graphicData>
            </a:graphic>
          </wp:inline>
        </w:drawing>
      </w:r>
    </w:p>
    <w:p w:rsidR="00000000" w:rsidRDefault="00875DE1">
      <w:pPr>
        <w:pStyle w:val="NFtaskstep"/>
      </w:pPr>
      <w:r>
        <w:t xml:space="preserve">Click on the </w:t>
      </w:r>
      <w:r w:rsidRPr="008A7002">
        <w:rPr>
          <w:b/>
        </w:rPr>
        <w:t>Contract Docs</w:t>
      </w:r>
      <w:r>
        <w:t xml:space="preserve"> tab to add specific revisions of Record Documents from the Document Control activity center.  These are the drawings, specifications, or contract exhibits that relate to the PCO.</w:t>
      </w:r>
      <w:r w:rsidR="00646D0F">
        <w:t xml:space="preserve">  Background information that the subcontractors need in order to prepare their estimates can also be attached to the </w:t>
      </w:r>
      <w:r w:rsidR="00646D0F">
        <w:rPr>
          <w:b/>
        </w:rPr>
        <w:t>Supporting Documents</w:t>
      </w:r>
      <w:r w:rsidR="00646D0F">
        <w:t xml:space="preserve"> tab.</w:t>
      </w:r>
    </w:p>
    <w:p w:rsidR="00875DE1" w:rsidRDefault="00875DE1" w:rsidP="00875DE1">
      <w:pPr>
        <w:pStyle w:val="NFtaskstep"/>
        <w:numPr>
          <w:ilvl w:val="0"/>
          <w:numId w:val="0"/>
        </w:numPr>
        <w:ind w:left="360"/>
      </w:pPr>
      <w:r>
        <w:rPr>
          <w:noProof/>
        </w:rPr>
        <w:lastRenderedPageBreak/>
        <w:drawing>
          <wp:inline distT="0" distB="0" distL="0" distR="0">
            <wp:extent cx="3986784" cy="70279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3993175" cy="703925"/>
                    </a:xfrm>
                    <a:prstGeom prst="rect">
                      <a:avLst/>
                    </a:prstGeom>
                  </pic:spPr>
                </pic:pic>
              </a:graphicData>
            </a:graphic>
          </wp:inline>
        </w:drawing>
      </w:r>
      <w:r>
        <w:t xml:space="preserve"> </w:t>
      </w:r>
    </w:p>
    <w:p w:rsidR="00875DE1" w:rsidRDefault="00875DE1" w:rsidP="00875DE1">
      <w:pPr>
        <w:pStyle w:val="NFtaskstep"/>
        <w:spacing w:after="60" w:line="240" w:lineRule="auto"/>
        <w:ind w:left="360"/>
      </w:pPr>
      <w:r>
        <w:t xml:space="preserve">Click </w:t>
      </w:r>
      <w:r w:rsidRPr="008A7002">
        <w:rPr>
          <w:b/>
        </w:rPr>
        <w:t>OK</w:t>
      </w:r>
      <w:r>
        <w:t xml:space="preserve"> when done to save the PCO. </w:t>
      </w:r>
    </w:p>
    <w:p w:rsidR="00875DE1" w:rsidRDefault="00875DE1" w:rsidP="00875DE1">
      <w:pPr>
        <w:pStyle w:val="NFHeader1"/>
        <w:spacing w:after="0"/>
      </w:pPr>
      <w:bookmarkStart w:id="14" w:name="_Toc352679128"/>
      <w:r>
        <w:t>Generate a Letter to Request Pricing for the PCO</w:t>
      </w:r>
      <w:bookmarkEnd w:id="14"/>
    </w:p>
    <w:p w:rsidR="00000000" w:rsidRDefault="00875DE1">
      <w:pPr>
        <w:pStyle w:val="NFbodytext"/>
        <w:ind w:left="0"/>
      </w:pPr>
      <w:r>
        <w:t xml:space="preserve">Once you have created the PCO record with all applicable information, you can optionally create a letter to request pricing using one of the default Word form templates, or using a form template you have customized or created.  </w:t>
      </w:r>
    </w:p>
    <w:p w:rsidR="00875DE1" w:rsidRDefault="00875DE1" w:rsidP="00875DE1">
      <w:pPr>
        <w:pStyle w:val="NFtaskstep"/>
        <w:numPr>
          <w:ilvl w:val="0"/>
          <w:numId w:val="30"/>
        </w:numPr>
        <w:spacing w:after="60" w:line="240" w:lineRule="auto"/>
        <w:ind w:left="360"/>
      </w:pPr>
      <w:r>
        <w:t xml:space="preserve">Select the PCO from the log view, and then click on </w:t>
      </w:r>
      <w:r w:rsidRPr="006D0FB5">
        <w:rPr>
          <w:b/>
        </w:rPr>
        <w:t>Generate Letter</w:t>
      </w:r>
      <w:r>
        <w:t xml:space="preserve"> from the Tasks pane. </w:t>
      </w:r>
    </w:p>
    <w:p w:rsidR="00875DE1" w:rsidRDefault="00875DE1" w:rsidP="00875DE1">
      <w:pPr>
        <w:pStyle w:val="NFtaskstep"/>
        <w:numPr>
          <w:ilvl w:val="0"/>
          <w:numId w:val="0"/>
        </w:numPr>
        <w:ind w:left="720" w:hanging="360"/>
      </w:pPr>
      <w:r>
        <w:rPr>
          <w:noProof/>
        </w:rPr>
        <w:drawing>
          <wp:inline distT="0" distB="0" distL="0" distR="0">
            <wp:extent cx="1367942" cy="1016343"/>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1375212" cy="1021744"/>
                    </a:xfrm>
                    <a:prstGeom prst="rect">
                      <a:avLst/>
                    </a:prstGeom>
                  </pic:spPr>
                </pic:pic>
              </a:graphicData>
            </a:graphic>
          </wp:inline>
        </w:drawing>
      </w:r>
    </w:p>
    <w:p w:rsidR="00875DE1" w:rsidRDefault="00875DE1" w:rsidP="00875DE1">
      <w:pPr>
        <w:pStyle w:val="NFtaskstep"/>
        <w:spacing w:after="60" w:line="240" w:lineRule="auto"/>
        <w:ind w:left="360"/>
      </w:pPr>
      <w:r>
        <w:t xml:space="preserve">The Generate Letter dialog will open. Select the </w:t>
      </w:r>
      <w:r w:rsidRPr="00D24B78">
        <w:rPr>
          <w:b/>
        </w:rPr>
        <w:t>Pricing Items</w:t>
      </w:r>
      <w:r>
        <w:t xml:space="preserve"> you want to include. Then select the </w:t>
      </w:r>
      <w:r w:rsidRPr="00D24B78">
        <w:rPr>
          <w:b/>
        </w:rPr>
        <w:t>Form Template</w:t>
      </w:r>
      <w:r>
        <w:t xml:space="preserve"> you want to use and the </w:t>
      </w:r>
      <w:r w:rsidRPr="00D24B78">
        <w:rPr>
          <w:b/>
        </w:rPr>
        <w:t>Format</w:t>
      </w:r>
      <w:r>
        <w:t xml:space="preserve">. Put in an </w:t>
      </w:r>
      <w:r w:rsidRPr="00D24B78">
        <w:rPr>
          <w:b/>
        </w:rPr>
        <w:t>Output Filename</w:t>
      </w:r>
      <w:r>
        <w:t xml:space="preserve"> only if you want it to be called something other than the default name. Indicate a location in the </w:t>
      </w:r>
      <w:r w:rsidRPr="00D24B78">
        <w:rPr>
          <w:b/>
        </w:rPr>
        <w:t>Save In</w:t>
      </w:r>
      <w:r>
        <w:t xml:space="preserve"> field for the letter only if you want it saved in a different place than the default location. </w:t>
      </w:r>
      <w:r w:rsidR="00646D0F">
        <w:br/>
      </w:r>
      <w:r w:rsidR="00646D0F">
        <w:br/>
      </w:r>
      <w:r>
        <w:t xml:space="preserve">Click the </w:t>
      </w:r>
      <w:r w:rsidRPr="00D24B78">
        <w:rPr>
          <w:b/>
        </w:rPr>
        <w:t>Preview</w:t>
      </w:r>
      <w:r>
        <w:t xml:space="preserve"> button to see the information merged before sending. If you are ready to send it, click the </w:t>
      </w:r>
      <w:r w:rsidRPr="00D24B78">
        <w:rPr>
          <w:b/>
        </w:rPr>
        <w:t>Next Action</w:t>
      </w:r>
      <w:r>
        <w:t xml:space="preserve"> button and </w:t>
      </w:r>
      <w:r w:rsidRPr="00D24B78">
        <w:rPr>
          <w:b/>
        </w:rPr>
        <w:t>Send</w:t>
      </w:r>
      <w:r>
        <w:t>.</w:t>
      </w:r>
    </w:p>
    <w:p w:rsidR="00875DE1" w:rsidRDefault="00875DE1" w:rsidP="00875DE1">
      <w:pPr>
        <w:pStyle w:val="NFtaskstep"/>
        <w:numPr>
          <w:ilvl w:val="0"/>
          <w:numId w:val="0"/>
        </w:numPr>
        <w:ind w:left="360"/>
      </w:pPr>
      <w:r>
        <w:rPr>
          <w:noProof/>
        </w:rPr>
        <w:drawing>
          <wp:inline distT="0" distB="0" distL="0" distR="0">
            <wp:extent cx="5244998" cy="272560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247761" cy="2727042"/>
                    </a:xfrm>
                    <a:prstGeom prst="rect">
                      <a:avLst/>
                    </a:prstGeom>
                  </pic:spPr>
                </pic:pic>
              </a:graphicData>
            </a:graphic>
          </wp:inline>
        </w:drawing>
      </w:r>
    </w:p>
    <w:p w:rsidR="00875DE1" w:rsidRDefault="00875DE1" w:rsidP="00875DE1">
      <w:pPr>
        <w:pStyle w:val="NFtaskstep"/>
        <w:spacing w:after="60" w:line="240" w:lineRule="auto"/>
        <w:ind w:left="360"/>
      </w:pPr>
      <w:r>
        <w:t xml:space="preserve">In the Send Options indicate how you want to send the document (Info Exchange or Email) and whether you want to create a Project Transmittal. </w:t>
      </w:r>
    </w:p>
    <w:p w:rsidR="00875DE1" w:rsidRDefault="00875DE1" w:rsidP="00875DE1">
      <w:pPr>
        <w:pStyle w:val="NFtaskstep"/>
        <w:spacing w:after="60" w:line="240" w:lineRule="auto"/>
        <w:ind w:left="360"/>
      </w:pPr>
      <w:r>
        <w:t xml:space="preserve">In the </w:t>
      </w:r>
      <w:r w:rsidR="00B16307" w:rsidRPr="00B16307">
        <w:rPr>
          <w:b/>
        </w:rPr>
        <w:t>Select Files to Send</w:t>
      </w:r>
      <w:r>
        <w:t xml:space="preserve"> dialog, </w:t>
      </w:r>
      <w:r w:rsidR="004A39E3">
        <w:t>you can optionally include the Contract Documents and/or Supporting Documents in the transfer along with the merged letter</w:t>
      </w:r>
      <w:r>
        <w:t>.</w:t>
      </w:r>
    </w:p>
    <w:p w:rsidR="00875DE1" w:rsidRDefault="00875DE1" w:rsidP="00875DE1">
      <w:pPr>
        <w:pStyle w:val="NFtaskstep"/>
        <w:spacing w:after="60" w:line="240" w:lineRule="auto"/>
        <w:ind w:left="360"/>
      </w:pPr>
      <w:r>
        <w:lastRenderedPageBreak/>
        <w:t xml:space="preserve">Then Modify the PCO, go to the Pricing tab, and indicate the date you requested pricing in the </w:t>
      </w:r>
      <w:r w:rsidRPr="008A59CE">
        <w:rPr>
          <w:b/>
        </w:rPr>
        <w:t>Pricing Requested</w:t>
      </w:r>
      <w:r>
        <w:t xml:space="preserve"> field, the </w:t>
      </w:r>
      <w:r w:rsidRPr="008A59CE">
        <w:rPr>
          <w:b/>
        </w:rPr>
        <w:t>Pricing Due Date</w:t>
      </w:r>
      <w:r>
        <w:t xml:space="preserve">, and </w:t>
      </w:r>
      <w:r w:rsidRPr="008A59CE">
        <w:rPr>
          <w:b/>
        </w:rPr>
        <w:t>Reminder Days</w:t>
      </w:r>
      <w:r>
        <w:t xml:space="preserve">. </w:t>
      </w:r>
      <w:r>
        <w:rPr>
          <w:noProof/>
        </w:rPr>
        <w:drawing>
          <wp:inline distT="0" distB="0" distL="0" distR="0">
            <wp:extent cx="5208422" cy="1081193"/>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5228985" cy="1085462"/>
                    </a:xfrm>
                    <a:prstGeom prst="rect">
                      <a:avLst/>
                    </a:prstGeom>
                  </pic:spPr>
                </pic:pic>
              </a:graphicData>
            </a:graphic>
          </wp:inline>
        </w:drawing>
      </w:r>
    </w:p>
    <w:p w:rsidR="00875DE1" w:rsidRDefault="00875DE1" w:rsidP="00875DE1">
      <w:pPr>
        <w:pStyle w:val="NFtaskstep"/>
        <w:spacing w:after="60" w:line="240" w:lineRule="auto"/>
        <w:ind w:left="360"/>
      </w:pPr>
      <w:r>
        <w:t xml:space="preserve">You can also change the </w:t>
      </w:r>
      <w:r w:rsidRPr="00F04B02">
        <w:rPr>
          <w:b/>
        </w:rPr>
        <w:t>Status</w:t>
      </w:r>
      <w:r>
        <w:t xml:space="preserve"> on the main PCO record to indicate that pricing has been requested.</w:t>
      </w:r>
    </w:p>
    <w:p w:rsidR="00875DE1" w:rsidRDefault="00875DE1" w:rsidP="00875DE1">
      <w:pPr>
        <w:pStyle w:val="NFtaskstep"/>
        <w:numPr>
          <w:ilvl w:val="0"/>
          <w:numId w:val="0"/>
        </w:numPr>
        <w:ind w:left="360"/>
      </w:pPr>
      <w:r w:rsidRPr="007C32EF">
        <w:rPr>
          <w:noProof/>
        </w:rPr>
        <w:drawing>
          <wp:inline distT="0" distB="0" distL="0" distR="0">
            <wp:extent cx="2882189" cy="798809"/>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2902456" cy="804426"/>
                    </a:xfrm>
                    <a:prstGeom prst="rect">
                      <a:avLst/>
                    </a:prstGeom>
                  </pic:spPr>
                </pic:pic>
              </a:graphicData>
            </a:graphic>
          </wp:inline>
        </w:drawing>
      </w:r>
    </w:p>
    <w:p w:rsidR="00875DE1" w:rsidRDefault="00875DE1" w:rsidP="00875DE1">
      <w:pPr>
        <w:pStyle w:val="NFHeader1"/>
        <w:spacing w:after="0"/>
      </w:pPr>
      <w:bookmarkStart w:id="15" w:name="_Toc352679129"/>
      <w:r>
        <w:t>Record Pricing for the PCO</w:t>
      </w:r>
      <w:bookmarkEnd w:id="15"/>
    </w:p>
    <w:p w:rsidR="00000000" w:rsidRDefault="00875DE1">
      <w:pPr>
        <w:pStyle w:val="NFbodytext"/>
        <w:ind w:left="0"/>
      </w:pPr>
      <w:r>
        <w:t xml:space="preserve">Once you have created the PCO record with all applicable information, and requested pricing, as proposed pricing comes in you need to record it and track the status of all your PCO’s.  </w:t>
      </w:r>
    </w:p>
    <w:p w:rsidR="00875DE1" w:rsidRDefault="00875DE1" w:rsidP="00875DE1">
      <w:pPr>
        <w:pStyle w:val="NFtaskstep"/>
        <w:numPr>
          <w:ilvl w:val="0"/>
          <w:numId w:val="31"/>
        </w:numPr>
        <w:spacing w:after="60" w:line="240" w:lineRule="auto"/>
        <w:ind w:left="360"/>
      </w:pPr>
      <w:r>
        <w:t xml:space="preserve">If the </w:t>
      </w:r>
      <w:r w:rsidR="004A39E3">
        <w:t>subcontractor</w:t>
      </w:r>
      <w:r>
        <w:t xml:space="preserve"> responds via </w:t>
      </w:r>
      <w:r w:rsidR="004A39E3">
        <w:t xml:space="preserve">the </w:t>
      </w:r>
      <w:r>
        <w:t>Info Exchange</w:t>
      </w:r>
      <w:r w:rsidR="004A39E3">
        <w:t xml:space="preserve"> website</w:t>
      </w:r>
      <w:r>
        <w:t xml:space="preserve">, the </w:t>
      </w:r>
      <w:r w:rsidRPr="006D0FB5">
        <w:rPr>
          <w:b/>
        </w:rPr>
        <w:t>Pricing Received</w:t>
      </w:r>
      <w:r>
        <w:t xml:space="preserve"> date, </w:t>
      </w:r>
      <w:r w:rsidRPr="006D0FB5">
        <w:rPr>
          <w:b/>
        </w:rPr>
        <w:t>Proposed Amount</w:t>
      </w:r>
      <w:r>
        <w:t xml:space="preserve">, and </w:t>
      </w:r>
      <w:r w:rsidRPr="006D0FB5">
        <w:rPr>
          <w:b/>
        </w:rPr>
        <w:t>Proposed Days</w:t>
      </w:r>
      <w:r>
        <w:t xml:space="preserve"> will flow into the PCO line items automatically.  If you receive pricing via email, verbally, or in person, you will need to fill in the information yourself.</w:t>
      </w:r>
    </w:p>
    <w:p w:rsidR="00875DE1" w:rsidRDefault="00875DE1" w:rsidP="00875DE1">
      <w:pPr>
        <w:pStyle w:val="NFtaskstep"/>
        <w:numPr>
          <w:ilvl w:val="0"/>
          <w:numId w:val="0"/>
        </w:numPr>
        <w:ind w:left="360"/>
      </w:pPr>
      <w:r>
        <w:rPr>
          <w:noProof/>
        </w:rPr>
        <w:drawing>
          <wp:inline distT="0" distB="0" distL="0" distR="0">
            <wp:extent cx="1967789" cy="1058811"/>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971878" cy="1061011"/>
                    </a:xfrm>
                    <a:prstGeom prst="rect">
                      <a:avLst/>
                    </a:prstGeom>
                  </pic:spPr>
                </pic:pic>
              </a:graphicData>
            </a:graphic>
          </wp:inline>
        </w:drawing>
      </w:r>
    </w:p>
    <w:p w:rsidR="00875DE1" w:rsidRDefault="00875DE1" w:rsidP="00875DE1">
      <w:pPr>
        <w:pStyle w:val="NFtaskstep"/>
        <w:spacing w:after="60" w:line="240" w:lineRule="auto"/>
        <w:ind w:left="360"/>
      </w:pPr>
      <w:r>
        <w:t xml:space="preserve">Once all pricing has been received, you can change the </w:t>
      </w:r>
      <w:r w:rsidRPr="006D0FB5">
        <w:rPr>
          <w:b/>
        </w:rPr>
        <w:t>Status</w:t>
      </w:r>
      <w:r>
        <w:t xml:space="preserve"> of the PCO to </w:t>
      </w:r>
      <w:r w:rsidRPr="006D0FB5">
        <w:rPr>
          <w:b/>
        </w:rPr>
        <w:t>Pricing Completed</w:t>
      </w:r>
      <w:r>
        <w:t>.</w:t>
      </w:r>
    </w:p>
    <w:p w:rsidR="00875DE1" w:rsidRDefault="00875DE1" w:rsidP="00875DE1">
      <w:pPr>
        <w:pStyle w:val="NFtaskstep"/>
        <w:numPr>
          <w:ilvl w:val="0"/>
          <w:numId w:val="0"/>
        </w:numPr>
        <w:ind w:left="360"/>
      </w:pPr>
      <w:r>
        <w:rPr>
          <w:noProof/>
        </w:rPr>
        <w:drawing>
          <wp:inline distT="0" distB="0" distL="0" distR="0">
            <wp:extent cx="2933395" cy="469343"/>
            <wp:effectExtent l="0" t="0" r="635"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933993" cy="469439"/>
                    </a:xfrm>
                    <a:prstGeom prst="rect">
                      <a:avLst/>
                    </a:prstGeom>
                  </pic:spPr>
                </pic:pic>
              </a:graphicData>
            </a:graphic>
          </wp:inline>
        </w:drawing>
      </w:r>
    </w:p>
    <w:p w:rsidR="00875DE1" w:rsidRDefault="004A39E3" w:rsidP="00875DE1">
      <w:pPr>
        <w:pStyle w:val="NFtaskstep"/>
        <w:spacing w:after="60" w:line="240" w:lineRule="auto"/>
        <w:ind w:left="360"/>
      </w:pPr>
      <w:r>
        <w:t>Once final amounts have been negotiated and agreed upon</w:t>
      </w:r>
      <w:r w:rsidR="00CA19FF">
        <w:t>,</w:t>
      </w:r>
      <w:r w:rsidR="00875DE1">
        <w:t xml:space="preserve"> fill in the </w:t>
      </w:r>
      <w:r w:rsidR="00875DE1" w:rsidRPr="00D8607C">
        <w:rPr>
          <w:b/>
        </w:rPr>
        <w:t>Approved Amounts</w:t>
      </w:r>
      <w:r w:rsidR="00875DE1">
        <w:t xml:space="preserve"> (and if needed, </w:t>
      </w:r>
      <w:r w:rsidR="00875DE1" w:rsidRPr="00D8607C">
        <w:rPr>
          <w:b/>
        </w:rPr>
        <w:t>Approved Days</w:t>
      </w:r>
      <w:r w:rsidR="00875DE1">
        <w:t xml:space="preserve">) </w:t>
      </w:r>
      <w:r>
        <w:t>in order</w:t>
      </w:r>
      <w:r w:rsidR="00875DE1">
        <w:t xml:space="preserve"> </w:t>
      </w:r>
      <w:r>
        <w:t xml:space="preserve">to </w:t>
      </w:r>
      <w:r w:rsidR="00875DE1">
        <w:t>create a Change Order.</w:t>
      </w:r>
    </w:p>
    <w:p w:rsidR="00875DE1" w:rsidRDefault="00875DE1" w:rsidP="00875DE1">
      <w:pPr>
        <w:pStyle w:val="NFtaskstep"/>
        <w:numPr>
          <w:ilvl w:val="0"/>
          <w:numId w:val="0"/>
        </w:numPr>
        <w:ind w:left="360"/>
        <w:rPr>
          <w:i/>
        </w:rPr>
      </w:pPr>
      <w:r>
        <w:rPr>
          <w:b/>
          <w:i/>
        </w:rPr>
        <w:t>Note:</w:t>
      </w:r>
      <w:r>
        <w:rPr>
          <w:i/>
        </w:rPr>
        <w:t xml:space="preserve"> If any line on a PCO is not approved, enter zero in the Approved Amount field.</w:t>
      </w:r>
    </w:p>
    <w:p w:rsidR="00875DE1" w:rsidRPr="00B700BA" w:rsidRDefault="00875DE1" w:rsidP="00875DE1">
      <w:pPr>
        <w:pStyle w:val="NFtaskstep"/>
        <w:numPr>
          <w:ilvl w:val="0"/>
          <w:numId w:val="0"/>
        </w:numPr>
        <w:ind w:left="360"/>
      </w:pPr>
      <w:r>
        <w:rPr>
          <w:noProof/>
        </w:rPr>
        <w:drawing>
          <wp:inline distT="0" distB="0" distL="0" distR="0">
            <wp:extent cx="2501181" cy="1119226"/>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2501994" cy="1119590"/>
                    </a:xfrm>
                    <a:prstGeom prst="rect">
                      <a:avLst/>
                    </a:prstGeom>
                  </pic:spPr>
                </pic:pic>
              </a:graphicData>
            </a:graphic>
          </wp:inline>
        </w:drawing>
      </w:r>
    </w:p>
    <w:p w:rsidR="00875DE1" w:rsidRDefault="00875DE1" w:rsidP="00875DE1">
      <w:pPr>
        <w:pStyle w:val="NFHeader1"/>
      </w:pPr>
    </w:p>
    <w:p w:rsidR="00875DE1" w:rsidRDefault="00875DE1" w:rsidP="00875DE1">
      <w:pPr>
        <w:pStyle w:val="NFHeader1"/>
      </w:pPr>
      <w:bookmarkStart w:id="16" w:name="_Toc352679130"/>
      <w:r>
        <w:lastRenderedPageBreak/>
        <w:t>Track and Analyze PCOs and Commitments</w:t>
      </w:r>
      <w:bookmarkEnd w:id="16"/>
      <w:r>
        <w:t xml:space="preserve"> </w:t>
      </w:r>
    </w:p>
    <w:p w:rsidR="00875DE1" w:rsidRDefault="00875DE1" w:rsidP="00875DE1">
      <w:pPr>
        <w:pStyle w:val="NFtaskstep"/>
        <w:numPr>
          <w:ilvl w:val="0"/>
          <w:numId w:val="32"/>
        </w:numPr>
        <w:spacing w:after="60" w:line="240" w:lineRule="auto"/>
        <w:ind w:left="360"/>
      </w:pPr>
      <w:r>
        <w:t xml:space="preserve">To see an instant on-screen analysis of a Potential Change Orders for tracking purposes, go to the Potential Change Order activity center and click on </w:t>
      </w:r>
      <w:r w:rsidRPr="00027424">
        <w:rPr>
          <w:b/>
        </w:rPr>
        <w:t>Open Scoreboard</w:t>
      </w:r>
      <w:r>
        <w:t xml:space="preserve"> from the Tasks pane. </w:t>
      </w:r>
      <w:r w:rsidR="004A39E3">
        <w:t xml:space="preserve">The Scoreboard helps identify which pricing items need to be expedited.  </w:t>
      </w:r>
      <w:r>
        <w:t xml:space="preserve">To print information from the Scoreboard, click on </w:t>
      </w:r>
      <w:r w:rsidRPr="00CA19FF">
        <w:rPr>
          <w:b/>
        </w:rPr>
        <w:t>Generate Report</w:t>
      </w:r>
      <w:r>
        <w:t>.</w:t>
      </w:r>
    </w:p>
    <w:p w:rsidR="00875DE1" w:rsidRDefault="00CA19FF" w:rsidP="00875DE1">
      <w:pPr>
        <w:pStyle w:val="NFtaskstep"/>
        <w:numPr>
          <w:ilvl w:val="0"/>
          <w:numId w:val="0"/>
        </w:numPr>
        <w:ind w:left="360"/>
      </w:pPr>
      <w:r>
        <w:rPr>
          <w:noProof/>
        </w:rPr>
        <w:pict>
          <v:rect id="_x0000_s1029" style="position:absolute;left:0;text-align:left;margin-left:351.7pt;margin-top:256.85pt;width:57pt;height:12.5pt;z-index:251658240" filled="f" strokecolor="red" strokeweight="2.25pt"/>
        </w:pict>
      </w:r>
      <w:r w:rsidR="00875DE1">
        <w:rPr>
          <w:noProof/>
        </w:rPr>
        <w:drawing>
          <wp:inline distT="0" distB="0" distL="0" distR="0">
            <wp:extent cx="5943600" cy="34823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5943600" cy="3482340"/>
                    </a:xfrm>
                    <a:prstGeom prst="rect">
                      <a:avLst/>
                    </a:prstGeom>
                  </pic:spPr>
                </pic:pic>
              </a:graphicData>
            </a:graphic>
          </wp:inline>
        </w:drawing>
      </w:r>
    </w:p>
    <w:p w:rsidR="00875DE1" w:rsidRDefault="00875DE1" w:rsidP="00875DE1">
      <w:pPr>
        <w:pStyle w:val="NFtaskstep"/>
        <w:spacing w:after="60" w:line="240" w:lineRule="auto"/>
        <w:ind w:left="360"/>
      </w:pPr>
      <w:r>
        <w:t xml:space="preserve">To see an instant on-screen analysis of commitments for a Contract with a pie chart and summarized view of Change Orders and Potential Change Orders, go to the Contract activity center, select the Contract, and then click on the </w:t>
      </w:r>
      <w:r w:rsidRPr="00027424">
        <w:rPr>
          <w:b/>
        </w:rPr>
        <w:t xml:space="preserve">Summary </w:t>
      </w:r>
      <w:r>
        <w:t xml:space="preserve">tab. </w:t>
      </w:r>
    </w:p>
    <w:p w:rsidR="00875DE1" w:rsidRDefault="00875DE1" w:rsidP="00875DE1">
      <w:pPr>
        <w:pStyle w:val="NFtaskstep"/>
        <w:numPr>
          <w:ilvl w:val="0"/>
          <w:numId w:val="0"/>
        </w:numPr>
        <w:ind w:left="360"/>
      </w:pPr>
      <w:r>
        <w:rPr>
          <w:noProof/>
        </w:rPr>
        <w:drawing>
          <wp:inline distT="0" distB="0" distL="0" distR="0">
            <wp:extent cx="5943600" cy="15627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5943600" cy="1562735"/>
                    </a:xfrm>
                    <a:prstGeom prst="rect">
                      <a:avLst/>
                    </a:prstGeom>
                  </pic:spPr>
                </pic:pic>
              </a:graphicData>
            </a:graphic>
          </wp:inline>
        </w:drawing>
      </w:r>
    </w:p>
    <w:p w:rsidR="00875DE1" w:rsidRDefault="00875DE1" w:rsidP="00A77516">
      <w:pPr>
        <w:pStyle w:val="NFHeader1"/>
        <w:keepNext/>
      </w:pPr>
      <w:bookmarkStart w:id="17" w:name="_Toc352679131"/>
      <w:r>
        <w:t>Turn PCO’s into Change Orders</w:t>
      </w:r>
      <w:bookmarkEnd w:id="17"/>
    </w:p>
    <w:p w:rsidR="00000000" w:rsidRDefault="007318DE">
      <w:pPr>
        <w:pStyle w:val="NFbodytext"/>
        <w:ind w:left="0"/>
      </w:pPr>
      <w:r>
        <w:t>To finalize the agreement with a change order to the subcontractor</w:t>
      </w:r>
      <w:r w:rsidR="00875DE1">
        <w:t xml:space="preserve">, </w:t>
      </w:r>
      <w:r w:rsidR="00B22A4A">
        <w:t>go to the Change Order activity center to create it.</w:t>
      </w:r>
      <w:r w:rsidR="00875DE1">
        <w:t xml:space="preserve"> </w:t>
      </w:r>
    </w:p>
    <w:p w:rsidR="00875DE1" w:rsidRDefault="007318DE" w:rsidP="00875DE1">
      <w:pPr>
        <w:pStyle w:val="NFtaskstep"/>
        <w:numPr>
          <w:ilvl w:val="0"/>
          <w:numId w:val="23"/>
        </w:numPr>
        <w:spacing w:after="60" w:line="240" w:lineRule="auto"/>
        <w:ind w:left="360"/>
      </w:pPr>
      <w:r>
        <w:t>In</w:t>
      </w:r>
      <w:r w:rsidR="00B22A4A">
        <w:t xml:space="preserve"> the Change Order activity center, point to </w:t>
      </w:r>
      <w:r w:rsidR="00B22A4A" w:rsidRPr="00B22A4A">
        <w:rPr>
          <w:b/>
        </w:rPr>
        <w:t>New Change Order</w:t>
      </w:r>
      <w:r w:rsidR="00B22A4A">
        <w:t xml:space="preserve"> on the Tasks pane and</w:t>
      </w:r>
      <w:r w:rsidR="00875DE1">
        <w:t xml:space="preserve"> click on </w:t>
      </w:r>
      <w:r w:rsidR="00B22A4A">
        <w:rPr>
          <w:b/>
        </w:rPr>
        <w:t>Create Change Order</w:t>
      </w:r>
      <w:r w:rsidR="00875DE1">
        <w:t>.</w:t>
      </w:r>
    </w:p>
    <w:p w:rsidR="00875DE1" w:rsidRDefault="00B22A4A" w:rsidP="00875DE1">
      <w:pPr>
        <w:pStyle w:val="NFtaskstep"/>
        <w:numPr>
          <w:ilvl w:val="0"/>
          <w:numId w:val="0"/>
        </w:numPr>
        <w:ind w:left="360"/>
      </w:pPr>
      <w:r>
        <w:rPr>
          <w:noProof/>
        </w:rPr>
        <w:drawing>
          <wp:inline distT="0" distB="0" distL="0" distR="0">
            <wp:extent cx="2618842" cy="5139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627340" cy="515595"/>
                    </a:xfrm>
                    <a:prstGeom prst="rect">
                      <a:avLst/>
                    </a:prstGeom>
                  </pic:spPr>
                </pic:pic>
              </a:graphicData>
            </a:graphic>
          </wp:inline>
        </w:drawing>
      </w:r>
    </w:p>
    <w:p w:rsidR="00875DE1" w:rsidRDefault="00875DE1" w:rsidP="00875DE1">
      <w:pPr>
        <w:pStyle w:val="NFtaskstep"/>
        <w:spacing w:after="60" w:line="240" w:lineRule="auto"/>
        <w:ind w:left="360"/>
      </w:pPr>
      <w:r>
        <w:lastRenderedPageBreak/>
        <w:t xml:space="preserve">In the </w:t>
      </w:r>
      <w:r w:rsidRPr="00334573">
        <w:rPr>
          <w:b/>
        </w:rPr>
        <w:t xml:space="preserve">Create </w:t>
      </w:r>
      <w:r>
        <w:rPr>
          <w:b/>
        </w:rPr>
        <w:t>Change Order</w:t>
      </w:r>
      <w:r>
        <w:t xml:space="preserve"> dialog, fill in any required fields such as </w:t>
      </w:r>
      <w:r w:rsidRPr="00A86E64">
        <w:rPr>
          <w:b/>
        </w:rPr>
        <w:t>Subject</w:t>
      </w:r>
      <w:r>
        <w:t xml:space="preserve">, </w:t>
      </w:r>
      <w:r w:rsidRPr="00595C83">
        <w:rPr>
          <w:b/>
        </w:rPr>
        <w:t>Contract</w:t>
      </w:r>
      <w:r>
        <w:t xml:space="preserve">, </w:t>
      </w:r>
      <w:r w:rsidRPr="00A86E64">
        <w:rPr>
          <w:b/>
        </w:rPr>
        <w:t>To Company</w:t>
      </w:r>
      <w:r>
        <w:t xml:space="preserve">, and </w:t>
      </w:r>
      <w:r w:rsidRPr="00A86E64">
        <w:rPr>
          <w:b/>
        </w:rPr>
        <w:t>From Company</w:t>
      </w:r>
      <w:r>
        <w:t xml:space="preserve">. Select the correct </w:t>
      </w:r>
      <w:r w:rsidRPr="00027424">
        <w:rPr>
          <w:b/>
        </w:rPr>
        <w:t>Form Template</w:t>
      </w:r>
      <w:r>
        <w:t xml:space="preserve">, and then fill in any other details. </w:t>
      </w:r>
    </w:p>
    <w:p w:rsidR="00875DE1" w:rsidRPr="00595C83" w:rsidRDefault="00875DE1" w:rsidP="00875DE1">
      <w:pPr>
        <w:pStyle w:val="NFtaskstep"/>
        <w:numPr>
          <w:ilvl w:val="0"/>
          <w:numId w:val="0"/>
        </w:numPr>
        <w:ind w:left="360"/>
        <w:rPr>
          <w:i/>
        </w:rPr>
      </w:pPr>
      <w:r>
        <w:rPr>
          <w:b/>
          <w:i/>
        </w:rPr>
        <w:t>Note:</w:t>
      </w:r>
      <w:r>
        <w:rPr>
          <w:i/>
        </w:rPr>
        <w:t xml:space="preserve"> </w:t>
      </w:r>
      <w:r w:rsidR="007318DE">
        <w:rPr>
          <w:i/>
        </w:rPr>
        <w:t>The</w:t>
      </w:r>
      <w:r>
        <w:rPr>
          <w:i/>
        </w:rPr>
        <w:t xml:space="preserve"> Contract</w:t>
      </w:r>
      <w:r w:rsidR="007318DE">
        <w:rPr>
          <w:i/>
        </w:rPr>
        <w:t xml:space="preserve"> field</w:t>
      </w:r>
      <w:r>
        <w:rPr>
          <w:i/>
        </w:rPr>
        <w:t xml:space="preserve"> is required if you are adding a Schedule of Values.</w:t>
      </w:r>
    </w:p>
    <w:p w:rsidR="00875DE1" w:rsidRPr="00204560" w:rsidRDefault="00875DE1" w:rsidP="00875DE1">
      <w:pPr>
        <w:pStyle w:val="NFtaskstep"/>
        <w:numPr>
          <w:ilvl w:val="0"/>
          <w:numId w:val="0"/>
        </w:numPr>
        <w:ind w:left="360"/>
        <w:rPr>
          <w:i/>
        </w:rPr>
      </w:pPr>
      <w:r>
        <w:rPr>
          <w:b/>
          <w:i/>
        </w:rPr>
        <w:t>Note:</w:t>
      </w:r>
      <w:r>
        <w:rPr>
          <w:i/>
        </w:rPr>
        <w:t xml:space="preserve"> There are two default Form Templates provided. Each can be customized and/or you can create your own templates.</w:t>
      </w:r>
    </w:p>
    <w:p w:rsidR="00875DE1" w:rsidRDefault="00875DE1" w:rsidP="00875DE1">
      <w:pPr>
        <w:pStyle w:val="NFtaskstep"/>
        <w:numPr>
          <w:ilvl w:val="0"/>
          <w:numId w:val="0"/>
        </w:numPr>
        <w:ind w:left="360"/>
      </w:pPr>
      <w:r>
        <w:rPr>
          <w:noProof/>
        </w:rPr>
        <w:drawing>
          <wp:inline distT="0" distB="0" distL="0" distR="0">
            <wp:extent cx="4374489" cy="3323864"/>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4377050" cy="3325810"/>
                    </a:xfrm>
                    <a:prstGeom prst="rect">
                      <a:avLst/>
                    </a:prstGeom>
                  </pic:spPr>
                </pic:pic>
              </a:graphicData>
            </a:graphic>
          </wp:inline>
        </w:drawing>
      </w:r>
    </w:p>
    <w:p w:rsidR="00875DE1" w:rsidRDefault="00875DE1" w:rsidP="00875DE1">
      <w:pPr>
        <w:pStyle w:val="NFtaskstep"/>
        <w:spacing w:after="60" w:line="240" w:lineRule="auto"/>
        <w:ind w:left="360"/>
      </w:pPr>
      <w:r>
        <w:t xml:space="preserve">Click on the </w:t>
      </w:r>
      <w:r w:rsidRPr="00870244">
        <w:rPr>
          <w:b/>
        </w:rPr>
        <w:t>Schedule of Values</w:t>
      </w:r>
      <w:r>
        <w:t xml:space="preserve"> tab </w:t>
      </w:r>
      <w:r w:rsidR="007318DE">
        <w:t>and</w:t>
      </w:r>
      <w:r w:rsidR="00CA19FF">
        <w:t xml:space="preserve"> </w:t>
      </w:r>
      <w:r w:rsidR="007318DE">
        <w:t>c</w:t>
      </w:r>
      <w:r>
        <w:t xml:space="preserve">lick the </w:t>
      </w:r>
      <w:r w:rsidRPr="00FE1404">
        <w:rPr>
          <w:b/>
        </w:rPr>
        <w:t>Add</w:t>
      </w:r>
      <w:r>
        <w:t xml:space="preserve"> button to add rows. </w:t>
      </w:r>
    </w:p>
    <w:p w:rsidR="00875DE1" w:rsidRDefault="00875DE1" w:rsidP="00875DE1">
      <w:pPr>
        <w:pStyle w:val="NFtaskstep"/>
        <w:numPr>
          <w:ilvl w:val="0"/>
          <w:numId w:val="0"/>
        </w:numPr>
        <w:ind w:left="360"/>
      </w:pPr>
      <w:r>
        <w:rPr>
          <w:noProof/>
        </w:rPr>
        <w:drawing>
          <wp:inline distT="0" distB="0" distL="0" distR="0">
            <wp:extent cx="4967021" cy="752830"/>
            <wp:effectExtent l="0" t="0" r="508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7509" cy="752904"/>
                    </a:xfrm>
                    <a:prstGeom prst="rect">
                      <a:avLst/>
                    </a:prstGeom>
                    <a:noFill/>
                    <a:ln>
                      <a:noFill/>
                    </a:ln>
                  </pic:spPr>
                </pic:pic>
              </a:graphicData>
            </a:graphic>
          </wp:inline>
        </w:drawing>
      </w:r>
    </w:p>
    <w:p w:rsidR="00875DE1" w:rsidRDefault="007318DE" w:rsidP="00875DE1">
      <w:pPr>
        <w:pStyle w:val="NFtaskstep"/>
        <w:spacing w:after="60" w:line="240" w:lineRule="auto"/>
        <w:ind w:left="360"/>
      </w:pPr>
      <w:r>
        <w:t>The dialog will allow you to select any Pricing Item that is tagged to the selected Contract and has an Approved Amount entered.</w:t>
      </w:r>
    </w:p>
    <w:p w:rsidR="00875DE1" w:rsidRDefault="00875DE1" w:rsidP="00875DE1">
      <w:pPr>
        <w:pStyle w:val="NFtaskstep"/>
        <w:numPr>
          <w:ilvl w:val="0"/>
          <w:numId w:val="0"/>
        </w:numPr>
        <w:ind w:left="360"/>
      </w:pPr>
      <w:r>
        <w:rPr>
          <w:noProof/>
        </w:rPr>
        <w:drawing>
          <wp:inline distT="0" distB="0" distL="0" distR="0">
            <wp:extent cx="5274259" cy="979212"/>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3474" cy="984636"/>
                    </a:xfrm>
                    <a:prstGeom prst="rect">
                      <a:avLst/>
                    </a:prstGeom>
                    <a:noFill/>
                    <a:ln>
                      <a:noFill/>
                    </a:ln>
                  </pic:spPr>
                </pic:pic>
              </a:graphicData>
            </a:graphic>
          </wp:inline>
        </w:drawing>
      </w:r>
    </w:p>
    <w:p w:rsidR="00875DE1" w:rsidRDefault="00875DE1" w:rsidP="00875DE1">
      <w:pPr>
        <w:pStyle w:val="NFtaskstep"/>
        <w:spacing w:after="60" w:line="240" w:lineRule="auto"/>
        <w:ind w:left="360"/>
      </w:pPr>
      <w:r>
        <w:t xml:space="preserve">Click on the </w:t>
      </w:r>
      <w:r w:rsidRPr="00371AD8">
        <w:rPr>
          <w:b/>
        </w:rPr>
        <w:t>Scope</w:t>
      </w:r>
      <w:r>
        <w:t xml:space="preserve"> tab to enter detailed information about what is included and not included in the Change Order, as well as other general information. Click on the button to the far right of each section to enlarge the field. Use buttons on the toolbar of each section for formatting text. This information will merge into the Change Order document (except for Internal Notes).</w:t>
      </w:r>
    </w:p>
    <w:p w:rsidR="00875DE1" w:rsidRDefault="00875DE1" w:rsidP="00875DE1">
      <w:pPr>
        <w:pStyle w:val="NFtaskstep"/>
        <w:numPr>
          <w:ilvl w:val="0"/>
          <w:numId w:val="0"/>
        </w:numPr>
        <w:ind w:left="360"/>
      </w:pPr>
      <w:r>
        <w:rPr>
          <w:noProof/>
        </w:rPr>
        <w:lastRenderedPageBreak/>
        <w:drawing>
          <wp:inline distT="0" distB="0" distL="0" distR="0">
            <wp:extent cx="4454957" cy="164017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4858" cy="1640134"/>
                    </a:xfrm>
                    <a:prstGeom prst="rect">
                      <a:avLst/>
                    </a:prstGeom>
                    <a:noFill/>
                    <a:ln>
                      <a:noFill/>
                    </a:ln>
                  </pic:spPr>
                </pic:pic>
              </a:graphicData>
            </a:graphic>
          </wp:inline>
        </w:drawing>
      </w:r>
    </w:p>
    <w:p w:rsidR="00875DE1" w:rsidRDefault="00875DE1" w:rsidP="00875DE1">
      <w:pPr>
        <w:pStyle w:val="NFtaskstep"/>
        <w:spacing w:after="60" w:line="240" w:lineRule="auto"/>
        <w:ind w:left="360"/>
      </w:pPr>
      <w:r>
        <w:t xml:space="preserve">Optionally, you can click on the </w:t>
      </w:r>
      <w:r w:rsidRPr="008A7002">
        <w:rPr>
          <w:b/>
        </w:rPr>
        <w:t>Contract Docs</w:t>
      </w:r>
      <w:r>
        <w:t xml:space="preserve"> tab to </w:t>
      </w:r>
      <w:r w:rsidR="007318DE">
        <w:t xml:space="preserve">transmit </w:t>
      </w:r>
      <w:r>
        <w:t xml:space="preserve">Record Documents related to the Change Order. </w:t>
      </w:r>
    </w:p>
    <w:p w:rsidR="00875DE1" w:rsidRDefault="00875DE1" w:rsidP="00875DE1">
      <w:pPr>
        <w:pStyle w:val="NFtaskstep"/>
        <w:numPr>
          <w:ilvl w:val="0"/>
          <w:numId w:val="0"/>
        </w:numPr>
        <w:ind w:left="360"/>
      </w:pPr>
      <w:r>
        <w:rPr>
          <w:noProof/>
        </w:rPr>
        <w:drawing>
          <wp:inline distT="0" distB="0" distL="0" distR="0">
            <wp:extent cx="4389120" cy="1147498"/>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9023" cy="1147473"/>
                    </a:xfrm>
                    <a:prstGeom prst="rect">
                      <a:avLst/>
                    </a:prstGeom>
                    <a:noFill/>
                    <a:ln>
                      <a:noFill/>
                    </a:ln>
                  </pic:spPr>
                </pic:pic>
              </a:graphicData>
            </a:graphic>
          </wp:inline>
        </w:drawing>
      </w:r>
      <w:r>
        <w:t xml:space="preserve"> </w:t>
      </w:r>
    </w:p>
    <w:p w:rsidR="00875DE1" w:rsidRDefault="00875DE1" w:rsidP="00875DE1">
      <w:pPr>
        <w:pStyle w:val="NFtaskstep"/>
        <w:spacing w:after="60" w:line="240" w:lineRule="auto"/>
        <w:ind w:left="360"/>
      </w:pPr>
      <w:r>
        <w:t xml:space="preserve">Fill information on other tabs as needed. Click </w:t>
      </w:r>
      <w:r w:rsidRPr="008A7002">
        <w:rPr>
          <w:b/>
        </w:rPr>
        <w:t>OK</w:t>
      </w:r>
      <w:r>
        <w:t xml:space="preserve"> when done to save the Change Order record. </w:t>
      </w:r>
    </w:p>
    <w:p w:rsidR="00875DE1" w:rsidRDefault="00875DE1" w:rsidP="00875DE1">
      <w:pPr>
        <w:pStyle w:val="NFHeader1"/>
        <w:spacing w:after="0"/>
      </w:pPr>
      <w:bookmarkStart w:id="18" w:name="_Toc352679132"/>
      <w:r>
        <w:t>Merge the Change Order Document</w:t>
      </w:r>
      <w:bookmarkEnd w:id="18"/>
    </w:p>
    <w:p w:rsidR="00000000" w:rsidRDefault="00875DE1">
      <w:pPr>
        <w:pStyle w:val="NFbodytext"/>
        <w:ind w:left="0"/>
      </w:pPr>
      <w:r>
        <w:t xml:space="preserve">Once you have created the Change Order record with all applicable information, optionally you can create the Change Order document </w:t>
      </w:r>
      <w:r w:rsidR="007318DE">
        <w:t xml:space="preserve">for signature </w:t>
      </w:r>
      <w:r>
        <w:t xml:space="preserve">using one of the default Word Form Templates, or using a form template you have customized or created.  </w:t>
      </w:r>
    </w:p>
    <w:p w:rsidR="00875DE1" w:rsidRDefault="00875DE1" w:rsidP="00875DE1">
      <w:pPr>
        <w:pStyle w:val="NFtaskstep"/>
        <w:numPr>
          <w:ilvl w:val="0"/>
          <w:numId w:val="24"/>
        </w:numPr>
        <w:spacing w:after="60" w:line="240" w:lineRule="auto"/>
        <w:ind w:left="360"/>
      </w:pPr>
      <w:r>
        <w:t>Before you can create the Change Order document, the correct Form Template must be indicated in the Form Template field on the Change Order record.</w:t>
      </w:r>
    </w:p>
    <w:p w:rsidR="00875DE1" w:rsidRDefault="00875DE1" w:rsidP="00875DE1">
      <w:pPr>
        <w:pStyle w:val="NFtaskstep"/>
        <w:numPr>
          <w:ilvl w:val="0"/>
          <w:numId w:val="0"/>
        </w:numPr>
        <w:ind w:left="360"/>
      </w:pPr>
      <w:r>
        <w:rPr>
          <w:noProof/>
        </w:rPr>
        <w:drawing>
          <wp:inline distT="0" distB="0" distL="0" distR="0">
            <wp:extent cx="4725619" cy="23685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514" cy="236846"/>
                    </a:xfrm>
                    <a:prstGeom prst="rect">
                      <a:avLst/>
                    </a:prstGeom>
                    <a:noFill/>
                    <a:ln>
                      <a:noFill/>
                    </a:ln>
                  </pic:spPr>
                </pic:pic>
              </a:graphicData>
            </a:graphic>
          </wp:inline>
        </w:drawing>
      </w:r>
    </w:p>
    <w:p w:rsidR="00875DE1" w:rsidRDefault="00875DE1" w:rsidP="00875DE1">
      <w:pPr>
        <w:pStyle w:val="NFtaskstep"/>
        <w:numPr>
          <w:ilvl w:val="0"/>
          <w:numId w:val="24"/>
        </w:numPr>
        <w:spacing w:after="60" w:line="240" w:lineRule="auto"/>
        <w:ind w:left="360"/>
      </w:pPr>
      <w:r>
        <w:t xml:space="preserve">Select the Change order from the log view, and then click </w:t>
      </w:r>
      <w:r w:rsidRPr="00FE6E44">
        <w:rPr>
          <w:b/>
        </w:rPr>
        <w:t>View Form</w:t>
      </w:r>
      <w:r>
        <w:t xml:space="preserve"> from the Tasks pane. Or, open the Change Order record, check the Next Action box and select View Form.</w:t>
      </w:r>
    </w:p>
    <w:p w:rsidR="00875DE1" w:rsidRDefault="00875DE1" w:rsidP="00875DE1">
      <w:pPr>
        <w:pStyle w:val="NFtaskstep"/>
        <w:numPr>
          <w:ilvl w:val="0"/>
          <w:numId w:val="0"/>
        </w:numPr>
        <w:ind w:left="360"/>
      </w:pPr>
      <w:r>
        <w:rPr>
          <w:noProof/>
        </w:rPr>
        <w:drawing>
          <wp:inline distT="0" distB="0" distL="0" distR="0">
            <wp:extent cx="1250899" cy="1105916"/>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3936" cy="1108601"/>
                    </a:xfrm>
                    <a:prstGeom prst="rect">
                      <a:avLst/>
                    </a:prstGeom>
                    <a:noFill/>
                    <a:ln>
                      <a:noFill/>
                    </a:ln>
                  </pic:spPr>
                </pic:pic>
              </a:graphicData>
            </a:graphic>
          </wp:inline>
        </w:drawing>
      </w:r>
    </w:p>
    <w:p w:rsidR="00875DE1" w:rsidRDefault="00875DE1" w:rsidP="00875DE1">
      <w:pPr>
        <w:pStyle w:val="NFtaskstep"/>
        <w:numPr>
          <w:ilvl w:val="0"/>
          <w:numId w:val="24"/>
        </w:numPr>
        <w:spacing w:after="60" w:line="240" w:lineRule="auto"/>
        <w:ind w:left="360"/>
      </w:pPr>
      <w:r>
        <w:t xml:space="preserve">The merged Change Order document will appear. You can </w:t>
      </w:r>
      <w:r w:rsidRPr="00FE6E44">
        <w:rPr>
          <w:b/>
        </w:rPr>
        <w:t>Print</w:t>
      </w:r>
      <w:r>
        <w:t xml:space="preserve">, or use the </w:t>
      </w:r>
      <w:r w:rsidRPr="00FE6E44">
        <w:rPr>
          <w:b/>
        </w:rPr>
        <w:t>Save As</w:t>
      </w:r>
      <w:r>
        <w:t xml:space="preserve"> button to save the PDF file. If you want to create the PDF and take the next step at the same time, click the </w:t>
      </w:r>
      <w:r w:rsidRPr="00FE6E44">
        <w:rPr>
          <w:b/>
        </w:rPr>
        <w:t>Next Action</w:t>
      </w:r>
      <w:r>
        <w:t xml:space="preserve"> button and either </w:t>
      </w:r>
      <w:r w:rsidRPr="00FE6E44">
        <w:rPr>
          <w:b/>
        </w:rPr>
        <w:t>Forward</w:t>
      </w:r>
      <w:r>
        <w:t xml:space="preserve"> (for review or signature), or </w:t>
      </w:r>
      <w:r w:rsidRPr="00FE6E44">
        <w:rPr>
          <w:b/>
        </w:rPr>
        <w:t>Send</w:t>
      </w:r>
      <w:r>
        <w:rPr>
          <w:b/>
        </w:rPr>
        <w:t xml:space="preserve"> and Close</w:t>
      </w:r>
      <w:r>
        <w:t xml:space="preserve">. Either of those actions will create a PDF of the Change Order document and attach it to the Forward Change Order workflow step. </w:t>
      </w:r>
    </w:p>
    <w:p w:rsidR="00875DE1" w:rsidRDefault="00875DE1" w:rsidP="00875DE1">
      <w:pPr>
        <w:pStyle w:val="NFtaskstep"/>
        <w:numPr>
          <w:ilvl w:val="0"/>
          <w:numId w:val="0"/>
        </w:numPr>
        <w:ind w:left="360"/>
      </w:pPr>
      <w:r>
        <w:rPr>
          <w:noProof/>
        </w:rPr>
        <w:lastRenderedPageBreak/>
        <w:drawing>
          <wp:inline distT="0" distB="0" distL="0" distR="0">
            <wp:extent cx="5281574" cy="151203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1711" cy="1512069"/>
                    </a:xfrm>
                    <a:prstGeom prst="rect">
                      <a:avLst/>
                    </a:prstGeom>
                    <a:noFill/>
                    <a:ln>
                      <a:noFill/>
                    </a:ln>
                  </pic:spPr>
                </pic:pic>
              </a:graphicData>
            </a:graphic>
          </wp:inline>
        </w:drawing>
      </w:r>
    </w:p>
    <w:p w:rsidR="00875DE1" w:rsidRDefault="00875DE1" w:rsidP="00875DE1">
      <w:pPr>
        <w:pStyle w:val="NFHeader1"/>
        <w:keepNext/>
        <w:spacing w:after="0"/>
      </w:pPr>
      <w:bookmarkStart w:id="19" w:name="_Toc352679133"/>
      <w:r>
        <w:t>Forward the Change Order for Review or Signature</w:t>
      </w:r>
      <w:bookmarkEnd w:id="19"/>
    </w:p>
    <w:p w:rsidR="00000000" w:rsidRDefault="00875DE1">
      <w:pPr>
        <w:pStyle w:val="NFbodytext"/>
        <w:ind w:left="0"/>
      </w:pPr>
      <w:r>
        <w:t>Once the actual Change Order document has been created, saved in your project files, and linked to the Change Order record, if needed you can use the Forward workflow action if the document should be sent to someone for review or signature before finalizing.</w:t>
      </w:r>
    </w:p>
    <w:p w:rsidR="00875DE1" w:rsidRDefault="00875DE1" w:rsidP="00875DE1">
      <w:pPr>
        <w:pStyle w:val="NFtaskstep"/>
        <w:numPr>
          <w:ilvl w:val="0"/>
          <w:numId w:val="25"/>
        </w:numPr>
        <w:spacing w:after="60" w:line="240" w:lineRule="auto"/>
        <w:ind w:left="360"/>
      </w:pPr>
      <w:r>
        <w:t xml:space="preserve">Select the Change Order from the log view, and then click on </w:t>
      </w:r>
      <w:r w:rsidRPr="003E1488">
        <w:rPr>
          <w:b/>
        </w:rPr>
        <w:t>Forward</w:t>
      </w:r>
      <w:r>
        <w:t xml:space="preserve"> from the Tasks pane. </w:t>
      </w:r>
    </w:p>
    <w:p w:rsidR="00875DE1" w:rsidRDefault="00875DE1" w:rsidP="00875DE1">
      <w:pPr>
        <w:pStyle w:val="NFtaskstep"/>
        <w:numPr>
          <w:ilvl w:val="0"/>
          <w:numId w:val="0"/>
        </w:numPr>
        <w:ind w:left="720" w:hanging="360"/>
      </w:pPr>
      <w:r>
        <w:rPr>
          <w:noProof/>
        </w:rPr>
        <w:drawing>
          <wp:inline distT="0" distB="0" distL="0" distR="0">
            <wp:extent cx="1438541" cy="804672"/>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759" cy="804794"/>
                    </a:xfrm>
                    <a:prstGeom prst="rect">
                      <a:avLst/>
                    </a:prstGeom>
                    <a:noFill/>
                    <a:ln>
                      <a:noFill/>
                    </a:ln>
                  </pic:spPr>
                </pic:pic>
              </a:graphicData>
            </a:graphic>
          </wp:inline>
        </w:drawing>
      </w:r>
    </w:p>
    <w:p w:rsidR="00875DE1" w:rsidRDefault="00875DE1" w:rsidP="00875DE1">
      <w:pPr>
        <w:pStyle w:val="NFtaskstep"/>
        <w:spacing w:after="60" w:line="240" w:lineRule="auto"/>
        <w:ind w:left="360"/>
      </w:pPr>
      <w:r>
        <w:t xml:space="preserve">The Forward Change Order dialog box opens. Edit any information as needed, include any files on the </w:t>
      </w:r>
      <w:r w:rsidRPr="0013108D">
        <w:rPr>
          <w:b/>
        </w:rPr>
        <w:t>Files to Send</w:t>
      </w:r>
      <w:r>
        <w:t xml:space="preserve"> tab, and then click the </w:t>
      </w:r>
      <w:r w:rsidRPr="00D57D60">
        <w:rPr>
          <w:b/>
        </w:rPr>
        <w:t xml:space="preserve">Forward </w:t>
      </w:r>
      <w:r>
        <w:t>button.</w:t>
      </w:r>
    </w:p>
    <w:p w:rsidR="00875DE1" w:rsidRDefault="00875DE1" w:rsidP="00875DE1">
      <w:pPr>
        <w:pStyle w:val="NFtaskstep"/>
        <w:numPr>
          <w:ilvl w:val="0"/>
          <w:numId w:val="0"/>
        </w:numPr>
        <w:ind w:left="360"/>
      </w:pPr>
      <w:r>
        <w:rPr>
          <w:noProof/>
        </w:rPr>
        <w:drawing>
          <wp:inline distT="0" distB="0" distL="0" distR="0">
            <wp:extent cx="3850859" cy="318942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3743" cy="3191815"/>
                    </a:xfrm>
                    <a:prstGeom prst="rect">
                      <a:avLst/>
                    </a:prstGeom>
                    <a:noFill/>
                    <a:ln>
                      <a:noFill/>
                    </a:ln>
                  </pic:spPr>
                </pic:pic>
              </a:graphicData>
            </a:graphic>
          </wp:inline>
        </w:drawing>
      </w:r>
    </w:p>
    <w:p w:rsidR="00875DE1" w:rsidRDefault="00875DE1" w:rsidP="00875DE1">
      <w:pPr>
        <w:pStyle w:val="NFHeader1"/>
      </w:pPr>
      <w:bookmarkStart w:id="20" w:name="_Toc352679134"/>
      <w:r>
        <w:t>Record the Reviewer Response for the Change Order</w:t>
      </w:r>
      <w:bookmarkEnd w:id="20"/>
    </w:p>
    <w:p w:rsidR="00000000" w:rsidRDefault="00875DE1">
      <w:pPr>
        <w:pStyle w:val="NFbodytext"/>
        <w:ind w:left="0"/>
      </w:pPr>
      <w:r>
        <w:t xml:space="preserve">When the reviewer response is received, it can be recorded as a workflow action for the Change Order. Review responses can originate from Info Exchange, Email, mail, etc., or from internal staff. </w:t>
      </w:r>
    </w:p>
    <w:p w:rsidR="00875DE1" w:rsidRDefault="00875DE1" w:rsidP="00875DE1">
      <w:pPr>
        <w:pStyle w:val="NFtaskstep"/>
        <w:numPr>
          <w:ilvl w:val="0"/>
          <w:numId w:val="26"/>
        </w:numPr>
        <w:spacing w:after="60" w:line="240" w:lineRule="auto"/>
        <w:ind w:left="360"/>
      </w:pPr>
      <w:r>
        <w:lastRenderedPageBreak/>
        <w:t xml:space="preserve">If internal staff is recording their review, select the Change Order, click </w:t>
      </w:r>
      <w:r w:rsidRPr="003E1488">
        <w:rPr>
          <w:b/>
        </w:rPr>
        <w:t>Record Reviewer Response</w:t>
      </w:r>
      <w:r>
        <w:t xml:space="preserve"> from the Tasks pane, then go to step 3 below. </w:t>
      </w:r>
    </w:p>
    <w:p w:rsidR="00875DE1" w:rsidRDefault="00875DE1" w:rsidP="00875DE1">
      <w:pPr>
        <w:pStyle w:val="NFtaskstep"/>
        <w:numPr>
          <w:ilvl w:val="0"/>
          <w:numId w:val="0"/>
        </w:numPr>
        <w:ind w:left="360"/>
      </w:pPr>
      <w:r>
        <w:rPr>
          <w:noProof/>
        </w:rPr>
        <w:drawing>
          <wp:inline distT="0" distB="0" distL="0" distR="0">
            <wp:extent cx="1587398" cy="91541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601" cy="915533"/>
                    </a:xfrm>
                    <a:prstGeom prst="rect">
                      <a:avLst/>
                    </a:prstGeom>
                    <a:noFill/>
                    <a:ln>
                      <a:noFill/>
                    </a:ln>
                  </pic:spPr>
                </pic:pic>
              </a:graphicData>
            </a:graphic>
          </wp:inline>
        </w:drawing>
      </w:r>
    </w:p>
    <w:p w:rsidR="00875DE1" w:rsidRDefault="00875DE1" w:rsidP="00875DE1">
      <w:pPr>
        <w:pStyle w:val="NFtaskstep"/>
        <w:spacing w:after="60" w:line="240" w:lineRule="auto"/>
        <w:ind w:left="360"/>
      </w:pPr>
      <w:r>
        <w:t xml:space="preserve">If the review response is coming from Info Exchange, it will be in the Pending Incoming log. Select the incoming response and click </w:t>
      </w:r>
      <w:r w:rsidRPr="0055570B">
        <w:rPr>
          <w:b/>
        </w:rPr>
        <w:t>Receive Pending Review Response</w:t>
      </w:r>
      <w:r>
        <w:t xml:space="preserve"> to receive it.</w:t>
      </w:r>
    </w:p>
    <w:p w:rsidR="00875DE1" w:rsidRDefault="00875DE1" w:rsidP="00875DE1">
      <w:pPr>
        <w:pStyle w:val="NFtaskstep"/>
        <w:numPr>
          <w:ilvl w:val="0"/>
          <w:numId w:val="0"/>
        </w:numPr>
        <w:ind w:left="360"/>
      </w:pPr>
      <w:r>
        <w:rPr>
          <w:noProof/>
        </w:rPr>
        <w:drawing>
          <wp:inline distT="0" distB="0" distL="0" distR="0">
            <wp:extent cx="4740249" cy="832582"/>
            <wp:effectExtent l="0" t="0" r="381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4763896" cy="836735"/>
                    </a:xfrm>
                    <a:prstGeom prst="rect">
                      <a:avLst/>
                    </a:prstGeom>
                  </pic:spPr>
                </pic:pic>
              </a:graphicData>
            </a:graphic>
          </wp:inline>
        </w:drawing>
      </w:r>
    </w:p>
    <w:p w:rsidR="00875DE1" w:rsidRDefault="00875DE1" w:rsidP="00875DE1">
      <w:pPr>
        <w:pStyle w:val="NFtaskstep"/>
        <w:spacing w:after="60" w:line="240" w:lineRule="auto"/>
        <w:ind w:left="360"/>
      </w:pPr>
      <w:r>
        <w:t xml:space="preserve">The Record Reviewer Response for Change Order dialog box opens. Review the information, and then click </w:t>
      </w:r>
      <w:r>
        <w:rPr>
          <w:b/>
        </w:rPr>
        <w:t xml:space="preserve">Record </w:t>
      </w:r>
      <w:r w:rsidRPr="00875DE1">
        <w:rPr>
          <w:b/>
        </w:rPr>
        <w:t>Response</w:t>
      </w:r>
      <w:r>
        <w:t xml:space="preserve">. </w:t>
      </w:r>
    </w:p>
    <w:p w:rsidR="00875DE1" w:rsidRDefault="00875DE1" w:rsidP="00875DE1">
      <w:pPr>
        <w:pStyle w:val="NFtaskstep"/>
        <w:numPr>
          <w:ilvl w:val="0"/>
          <w:numId w:val="0"/>
        </w:numPr>
        <w:spacing w:after="60" w:line="240" w:lineRule="auto"/>
        <w:ind w:left="360"/>
      </w:pPr>
      <w:r>
        <w:rPr>
          <w:noProof/>
        </w:rPr>
        <w:drawing>
          <wp:inline distT="0" distB="0" distL="0" distR="0">
            <wp:extent cx="3882335" cy="3299155"/>
            <wp:effectExtent l="0" t="0" r="444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3884875" cy="3301313"/>
                    </a:xfrm>
                    <a:prstGeom prst="rect">
                      <a:avLst/>
                    </a:prstGeom>
                  </pic:spPr>
                </pic:pic>
              </a:graphicData>
            </a:graphic>
          </wp:inline>
        </w:drawing>
      </w:r>
    </w:p>
    <w:p w:rsidR="00A77516" w:rsidRDefault="00A77516" w:rsidP="00A77516">
      <w:pPr>
        <w:pStyle w:val="NFHeader1"/>
        <w:keepNext/>
        <w:spacing w:after="0"/>
      </w:pPr>
      <w:bookmarkStart w:id="21" w:name="_Toc352679135"/>
      <w:r>
        <w:t>Link the Change Order File</w:t>
      </w:r>
      <w:bookmarkEnd w:id="21"/>
    </w:p>
    <w:p w:rsidR="00000000" w:rsidRDefault="00A77516">
      <w:pPr>
        <w:pStyle w:val="NFbodytext"/>
        <w:ind w:left="0"/>
        <w:rPr>
          <w:b/>
        </w:rPr>
      </w:pPr>
      <w:r w:rsidRPr="001F5C67">
        <w:t xml:space="preserve">Once the </w:t>
      </w:r>
      <w:r>
        <w:t>Change Order</w:t>
      </w:r>
      <w:r w:rsidRPr="001F5C67">
        <w:t xml:space="preserve"> has been</w:t>
      </w:r>
      <w:r>
        <w:t xml:space="preserve"> finalized and signed, you can link the signed, scanned file to the Change Order record. </w:t>
      </w:r>
    </w:p>
    <w:p w:rsidR="00A77516" w:rsidRDefault="00A77516" w:rsidP="00A77516">
      <w:pPr>
        <w:pStyle w:val="NFtaskstep"/>
        <w:numPr>
          <w:ilvl w:val="0"/>
          <w:numId w:val="35"/>
        </w:numPr>
        <w:ind w:left="360"/>
      </w:pPr>
      <w:r>
        <w:t xml:space="preserve">Select the Change Order in the log and click on </w:t>
      </w:r>
      <w:r w:rsidRPr="00A77516">
        <w:rPr>
          <w:b/>
        </w:rPr>
        <w:t>Link Change Order File</w:t>
      </w:r>
      <w:r>
        <w:t xml:space="preserve"> from the Tasks pane. Browse to find and select the file. Or, instead of using this task, you can Modify the Change Order and click the button to the right of the </w:t>
      </w:r>
      <w:r w:rsidRPr="00A77516">
        <w:rPr>
          <w:b/>
        </w:rPr>
        <w:t>Executed Change Order</w:t>
      </w:r>
      <w:r w:rsidRPr="00F24F1E">
        <w:t xml:space="preserve"> </w:t>
      </w:r>
      <w:r>
        <w:t xml:space="preserve">field to browse and find the file. It will then display on the </w:t>
      </w:r>
      <w:r w:rsidRPr="00F24F1E">
        <w:t>Preview</w:t>
      </w:r>
      <w:r>
        <w:t xml:space="preserve"> tab for quick reference.</w:t>
      </w:r>
    </w:p>
    <w:p w:rsidR="00A77516" w:rsidRDefault="00A77516" w:rsidP="00A77516">
      <w:pPr>
        <w:pStyle w:val="NFbodytext"/>
      </w:pPr>
      <w:r>
        <w:rPr>
          <w:noProof/>
        </w:rPr>
        <w:lastRenderedPageBreak/>
        <w:drawing>
          <wp:inline distT="0" distB="0" distL="0" distR="0">
            <wp:extent cx="1550822" cy="848106"/>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553307" cy="849465"/>
                    </a:xfrm>
                    <a:prstGeom prst="rect">
                      <a:avLst/>
                    </a:prstGeom>
                  </pic:spPr>
                </pic:pic>
              </a:graphicData>
            </a:graphic>
          </wp:inline>
        </w:drawing>
      </w:r>
    </w:p>
    <w:p w:rsidR="00A77516" w:rsidRPr="00E02733" w:rsidRDefault="00A77516" w:rsidP="00A77516">
      <w:pPr>
        <w:pStyle w:val="NFtaskstep"/>
        <w:numPr>
          <w:ilvl w:val="0"/>
          <w:numId w:val="0"/>
        </w:numPr>
        <w:ind w:left="360"/>
      </w:pPr>
      <w:r>
        <w:rPr>
          <w:noProof/>
        </w:rPr>
        <w:drawing>
          <wp:inline distT="0" distB="0" distL="0" distR="0">
            <wp:extent cx="5054803" cy="453312"/>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6473" cy="453462"/>
                    </a:xfrm>
                    <a:prstGeom prst="rect">
                      <a:avLst/>
                    </a:prstGeom>
                    <a:noFill/>
                    <a:ln>
                      <a:noFill/>
                    </a:ln>
                  </pic:spPr>
                </pic:pic>
              </a:graphicData>
            </a:graphic>
          </wp:inline>
        </w:drawing>
      </w:r>
    </w:p>
    <w:p w:rsidR="00875DE1" w:rsidRDefault="00875DE1" w:rsidP="00875DE1">
      <w:pPr>
        <w:pStyle w:val="NFHeader1"/>
      </w:pPr>
      <w:bookmarkStart w:id="22" w:name="_Toc352679136"/>
      <w:r w:rsidRPr="00A92AB0">
        <w:t xml:space="preserve">Close (Finalize) </w:t>
      </w:r>
      <w:r>
        <w:t>a</w:t>
      </w:r>
      <w:r w:rsidRPr="00A92AB0">
        <w:t xml:space="preserve"> Change Order</w:t>
      </w:r>
      <w:bookmarkEnd w:id="22"/>
    </w:p>
    <w:p w:rsidR="00875DE1" w:rsidRDefault="00875DE1" w:rsidP="00875DE1">
      <w:pPr>
        <w:pStyle w:val="NFbodytext"/>
      </w:pPr>
      <w:r>
        <w:t xml:space="preserve">After the Change Order has been reviewed, and documents have been signed, you can take the next workflow action to Close (finalize) the Change Order which may involve sending the finalized Change Order to the parties affected. </w:t>
      </w:r>
    </w:p>
    <w:p w:rsidR="00875DE1" w:rsidRDefault="00875DE1" w:rsidP="00875DE1">
      <w:pPr>
        <w:pStyle w:val="NFtaskstep"/>
        <w:numPr>
          <w:ilvl w:val="0"/>
          <w:numId w:val="27"/>
        </w:numPr>
        <w:spacing w:after="60" w:line="240" w:lineRule="auto"/>
        <w:ind w:left="360"/>
      </w:pPr>
      <w:r>
        <w:t xml:space="preserve">If you are sending the Change Order, select the Change Order from the log, then point to </w:t>
      </w:r>
      <w:r w:rsidRPr="008A1F13">
        <w:rPr>
          <w:b/>
        </w:rPr>
        <w:t>Close</w:t>
      </w:r>
      <w:r>
        <w:t xml:space="preserve"> on the Tasks pane and click </w:t>
      </w:r>
      <w:r w:rsidRPr="008A1F13">
        <w:rPr>
          <w:b/>
        </w:rPr>
        <w:t>Send and Close</w:t>
      </w:r>
      <w:r>
        <w:t xml:space="preserve">. </w:t>
      </w:r>
    </w:p>
    <w:p w:rsidR="00875DE1" w:rsidRDefault="00875DE1" w:rsidP="00875DE1">
      <w:pPr>
        <w:pStyle w:val="NFtaskstep"/>
        <w:numPr>
          <w:ilvl w:val="0"/>
          <w:numId w:val="0"/>
        </w:numPr>
        <w:ind w:left="360"/>
      </w:pPr>
      <w:r w:rsidRPr="008966DE">
        <w:rPr>
          <w:noProof/>
        </w:rPr>
        <w:drawing>
          <wp:inline distT="0" distB="0" distL="0" distR="0">
            <wp:extent cx="1909267" cy="93860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1911807" cy="939850"/>
                    </a:xfrm>
                    <a:prstGeom prst="rect">
                      <a:avLst/>
                    </a:prstGeom>
                  </pic:spPr>
                </pic:pic>
              </a:graphicData>
            </a:graphic>
          </wp:inline>
        </w:drawing>
      </w:r>
    </w:p>
    <w:p w:rsidR="00875DE1" w:rsidRDefault="00875DE1" w:rsidP="00875DE1">
      <w:pPr>
        <w:pStyle w:val="NFtaskstep"/>
        <w:numPr>
          <w:ilvl w:val="0"/>
          <w:numId w:val="28"/>
        </w:numPr>
        <w:spacing w:after="60" w:line="240" w:lineRule="auto"/>
        <w:ind w:left="360"/>
      </w:pPr>
      <w:r>
        <w:t>If files are attached to the Change Order, the Select Files to Send dialog will open. Select the Change Order document(s) and/or other files to send, select the method (Info Exchange or Email), then click OK.</w:t>
      </w:r>
    </w:p>
    <w:p w:rsidR="00875DE1" w:rsidRDefault="00875DE1" w:rsidP="00875DE1">
      <w:pPr>
        <w:pStyle w:val="NFHeader1"/>
      </w:pPr>
      <w:bookmarkStart w:id="23" w:name="_Toc352679137"/>
      <w:r>
        <w:t>Close (Finalize) a Potential Change Order</w:t>
      </w:r>
      <w:bookmarkEnd w:id="23"/>
    </w:p>
    <w:p w:rsidR="00000000" w:rsidRDefault="00875DE1">
      <w:pPr>
        <w:pStyle w:val="NFbodytext"/>
        <w:ind w:left="0"/>
      </w:pPr>
      <w:r>
        <w:t xml:space="preserve">After the PCO has been created, pricing has been requested and then recorded, and any needed Change Orders have been created, you can take the next workflow action to Close (finalize) the PCO to indicate that the issue has been resolved. </w:t>
      </w:r>
    </w:p>
    <w:p w:rsidR="00875DE1" w:rsidRDefault="00875DE1" w:rsidP="00875DE1">
      <w:pPr>
        <w:pStyle w:val="NFtaskstep"/>
        <w:numPr>
          <w:ilvl w:val="0"/>
          <w:numId w:val="29"/>
        </w:numPr>
        <w:spacing w:after="60" w:line="240" w:lineRule="auto"/>
        <w:ind w:left="360"/>
      </w:pPr>
      <w:r>
        <w:t xml:space="preserve">Modify the PCO and change the </w:t>
      </w:r>
      <w:r w:rsidRPr="00027424">
        <w:rPr>
          <w:b/>
        </w:rPr>
        <w:t>Status</w:t>
      </w:r>
      <w:r>
        <w:t xml:space="preserve"> field to </w:t>
      </w:r>
      <w:r w:rsidRPr="00027424">
        <w:rPr>
          <w:b/>
        </w:rPr>
        <w:t>Closed</w:t>
      </w:r>
      <w:r>
        <w:t xml:space="preserve">, and then click OK. </w:t>
      </w:r>
    </w:p>
    <w:p w:rsidR="00875DE1" w:rsidRDefault="00875DE1" w:rsidP="00875DE1">
      <w:pPr>
        <w:pStyle w:val="NFtaskstep"/>
        <w:numPr>
          <w:ilvl w:val="0"/>
          <w:numId w:val="0"/>
        </w:numPr>
        <w:ind w:left="360"/>
      </w:pPr>
      <w:r w:rsidRPr="000751CA">
        <w:rPr>
          <w:noProof/>
        </w:rPr>
        <w:drawing>
          <wp:inline distT="0" distB="0" distL="0" distR="0">
            <wp:extent cx="3482035" cy="821382"/>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3492188" cy="823777"/>
                    </a:xfrm>
                    <a:prstGeom prst="rect">
                      <a:avLst/>
                    </a:prstGeom>
                  </pic:spPr>
                </pic:pic>
              </a:graphicData>
            </a:graphic>
          </wp:inline>
        </w:drawing>
      </w:r>
    </w:p>
    <w:p w:rsidR="00875DE1" w:rsidRDefault="00875DE1" w:rsidP="007A175A">
      <w:pPr>
        <w:pStyle w:val="NFbodytext"/>
        <w:ind w:left="0"/>
      </w:pPr>
    </w:p>
    <w:sectPr w:rsidR="00875DE1" w:rsidSect="00D61495">
      <w:headerReference w:type="default" r:id="rId56"/>
      <w:footerReference w:type="default" r:id="rId57"/>
      <w:headerReference w:type="first" r:id="rId58"/>
      <w:footerReference w:type="first" r:id="rId59"/>
      <w:pgSz w:w="12240" w:h="15840" w:code="1"/>
      <w:pgMar w:top="1354"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ED" w:rsidRDefault="002916ED" w:rsidP="000B50CE">
      <w:r>
        <w:separator/>
      </w:r>
    </w:p>
  </w:endnote>
  <w:endnote w:type="continuationSeparator" w:id="0">
    <w:p w:rsidR="002916ED" w:rsidRDefault="002916ED" w:rsidP="000B5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E1" w:rsidRPr="00AE6237" w:rsidRDefault="00875DE1" w:rsidP="00531319">
    <w:pPr>
      <w:pStyle w:val="NFfooter"/>
      <w:pBdr>
        <w:top w:val="single" w:sz="12" w:space="1" w:color="0B1761"/>
      </w:pBdr>
    </w:pPr>
    <w:r w:rsidRPr="00AE6237">
      <w:t>©Newforma, 201</w:t>
    </w:r>
    <w:r>
      <w:t>3</w:t>
    </w:r>
    <w:r w:rsidRPr="00AE6237">
      <w:t>. All rights reserved</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E1" w:rsidRPr="00AE6237" w:rsidRDefault="00875DE1" w:rsidP="00531319">
    <w:pPr>
      <w:pStyle w:val="NFfooter"/>
      <w:pBdr>
        <w:top w:val="single" w:sz="12" w:space="1" w:color="0B1761"/>
      </w:pBdr>
    </w:pPr>
    <w:r>
      <w:t>©Newforma, 2013</w:t>
    </w:r>
    <w:r w:rsidRPr="00AE6237">
      <w:t>. All rights reserved</w:t>
    </w:r>
    <w:r>
      <w:tab/>
    </w:r>
    <w:r>
      <w:tab/>
    </w:r>
    <w:r w:rsidR="00B16307">
      <w:fldChar w:fldCharType="begin"/>
    </w:r>
    <w:r>
      <w:instrText xml:space="preserve"> PAGE   \* MERGEFORMAT </w:instrText>
    </w:r>
    <w:r w:rsidR="00B16307">
      <w:fldChar w:fldCharType="separate"/>
    </w:r>
    <w:r w:rsidR="00CA19FF">
      <w:rPr>
        <w:noProof/>
      </w:rPr>
      <w:t>14</w:t>
    </w:r>
    <w:r w:rsidR="00B16307">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E1" w:rsidRPr="00AE6237" w:rsidRDefault="00875DE1" w:rsidP="00184CB1">
    <w:pPr>
      <w:pStyle w:val="NFfooter"/>
      <w:pBdr>
        <w:top w:val="single" w:sz="12" w:space="1" w:color="0B1761"/>
      </w:pBdr>
    </w:pPr>
    <w:r>
      <w:t>©Newforma, 2013</w:t>
    </w:r>
    <w:r w:rsidRPr="00AE6237">
      <w:t>. All rights reserved</w:t>
    </w:r>
    <w:r>
      <w:tab/>
    </w:r>
    <w:r>
      <w:tab/>
    </w:r>
    <w:r w:rsidR="00B16307">
      <w:fldChar w:fldCharType="begin"/>
    </w:r>
    <w:r>
      <w:instrText xml:space="preserve"> PAGE  \* Arabic  \* MERGEFORMAT </w:instrText>
    </w:r>
    <w:r w:rsidR="00B16307">
      <w:fldChar w:fldCharType="separate"/>
    </w:r>
    <w:r w:rsidR="00CA19FF">
      <w:rPr>
        <w:noProof/>
      </w:rPr>
      <w:t>1</w:t>
    </w:r>
    <w:r w:rsidR="00B1630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ED" w:rsidRDefault="002916ED" w:rsidP="000B50CE">
      <w:r>
        <w:separator/>
      </w:r>
    </w:p>
  </w:footnote>
  <w:footnote w:type="continuationSeparator" w:id="0">
    <w:p w:rsidR="002916ED" w:rsidRDefault="002916ED" w:rsidP="000B5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E1" w:rsidRDefault="00875DE1" w:rsidP="00343030">
    <w:pPr>
      <w:pStyle w:val="NFsecondpageheader"/>
    </w:pPr>
    <w:r>
      <w:t>Newforma</w:t>
    </w:r>
    <w:r w:rsidRPr="00A165A9">
      <w:rPr>
        <w:vertAlign w:val="superscript"/>
      </w:rPr>
      <w:t>®</w:t>
    </w:r>
    <w:r>
      <w:t xml:space="preserve"> Tenth Edition Commitments Quick Reference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E1" w:rsidRDefault="00875DE1" w:rsidP="00343030">
    <w:pPr>
      <w:pStyle w:val="NFsecondpageheader"/>
    </w:pPr>
    <w:r>
      <w:t>Newforma</w:t>
    </w:r>
    <w:r w:rsidRPr="00A165A9">
      <w:rPr>
        <w:vertAlign w:val="superscript"/>
      </w:rPr>
      <w:t>®</w:t>
    </w:r>
    <w:r>
      <w:t xml:space="preserve"> Tenth Edition </w:t>
    </w:r>
    <w:r w:rsidR="00A77516">
      <w:t>Commitments</w:t>
    </w:r>
    <w:r>
      <w:t xml:space="preserve"> Quick Reference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E1" w:rsidRDefault="00875DE1" w:rsidP="005A7D2E">
    <w:pPr>
      <w:pStyle w:val="NFsecondpageheader"/>
    </w:pPr>
    <w:r>
      <w:t>Newforma</w:t>
    </w:r>
    <w:r w:rsidRPr="00A165A9">
      <w:rPr>
        <w:vertAlign w:val="superscript"/>
      </w:rPr>
      <w:t>®</w:t>
    </w:r>
    <w:r>
      <w:t xml:space="preserve"> Tenth Edition Commitments Quick Reference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62F"/>
    <w:multiLevelType w:val="hybridMultilevel"/>
    <w:tmpl w:val="4F108326"/>
    <w:lvl w:ilvl="0" w:tplc="BF1E7ADC">
      <w:start w:val="1"/>
      <w:numFmt w:val="bullet"/>
      <w:pStyle w:val="NF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F6545"/>
    <w:multiLevelType w:val="hybridMultilevel"/>
    <w:tmpl w:val="B544AAB6"/>
    <w:lvl w:ilvl="0" w:tplc="992487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67FD"/>
    <w:multiLevelType w:val="hybridMultilevel"/>
    <w:tmpl w:val="20E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23A78"/>
    <w:multiLevelType w:val="hybridMultilevel"/>
    <w:tmpl w:val="53902EDC"/>
    <w:lvl w:ilvl="0" w:tplc="C3763040">
      <w:start w:val="1"/>
      <w:numFmt w:val="bullet"/>
      <w:pStyle w:val="Bullet1"/>
      <w:lvlText w:val=""/>
      <w:lvlJc w:val="left"/>
      <w:pPr>
        <w:ind w:left="720" w:hanging="360"/>
      </w:pPr>
      <w:rPr>
        <w:rFonts w:ascii="Symbol" w:hAnsi="Symbol" w:hint="default"/>
      </w:rPr>
    </w:lvl>
    <w:lvl w:ilvl="1" w:tplc="A622119A">
      <w:start w:val="6"/>
      <w:numFmt w:val="bullet"/>
      <w:pStyle w:val="Bullet2"/>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F0B18"/>
    <w:multiLevelType w:val="hybridMultilevel"/>
    <w:tmpl w:val="482AF3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6716E2E"/>
    <w:multiLevelType w:val="hybridMultilevel"/>
    <w:tmpl w:val="BFD85F8C"/>
    <w:lvl w:ilvl="0" w:tplc="46F6B830">
      <w:start w:val="1"/>
      <w:numFmt w:val="decimal"/>
      <w:pStyle w:val="NFtaskstep"/>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D21780D"/>
    <w:multiLevelType w:val="hybridMultilevel"/>
    <w:tmpl w:val="A05ECCDE"/>
    <w:lvl w:ilvl="0" w:tplc="9D7AF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60A00"/>
    <w:multiLevelType w:val="hybridMultilevel"/>
    <w:tmpl w:val="CA662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C420C5"/>
    <w:multiLevelType w:val="hybridMultilevel"/>
    <w:tmpl w:val="89E6E4E4"/>
    <w:lvl w:ilvl="0" w:tplc="8E68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E0CC8"/>
    <w:multiLevelType w:val="hybridMultilevel"/>
    <w:tmpl w:val="F24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A450B"/>
    <w:multiLevelType w:val="multilevel"/>
    <w:tmpl w:val="D638B4A6"/>
    <w:lvl w:ilvl="0">
      <w:start w:val="1"/>
      <w:numFmt w:val="decimal"/>
      <w:pStyle w:val="Numb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7B7E44"/>
    <w:multiLevelType w:val="hybridMultilevel"/>
    <w:tmpl w:val="98883E04"/>
    <w:lvl w:ilvl="0" w:tplc="BDD88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22CCF"/>
    <w:multiLevelType w:val="hybridMultilevel"/>
    <w:tmpl w:val="88D84B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FE65A6"/>
    <w:multiLevelType w:val="hybridMultilevel"/>
    <w:tmpl w:val="83189ADA"/>
    <w:lvl w:ilvl="0" w:tplc="2B8C0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62455"/>
    <w:multiLevelType w:val="hybridMultilevel"/>
    <w:tmpl w:val="CE181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9306F2"/>
    <w:multiLevelType w:val="hybridMultilevel"/>
    <w:tmpl w:val="1AF0ABF2"/>
    <w:lvl w:ilvl="0" w:tplc="0EA88600">
      <w:start w:val="2"/>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A422E"/>
    <w:multiLevelType w:val="hybridMultilevel"/>
    <w:tmpl w:val="E11229FA"/>
    <w:lvl w:ilvl="0" w:tplc="92E02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11F1E"/>
    <w:multiLevelType w:val="hybridMultilevel"/>
    <w:tmpl w:val="ECE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3725F"/>
    <w:multiLevelType w:val="hybridMultilevel"/>
    <w:tmpl w:val="5FE2C304"/>
    <w:lvl w:ilvl="0" w:tplc="995AB3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E6485"/>
    <w:multiLevelType w:val="hybridMultilevel"/>
    <w:tmpl w:val="584486AA"/>
    <w:lvl w:ilvl="0" w:tplc="1A3A6B8A">
      <w:start w:val="1"/>
      <w:numFmt w:val="bullet"/>
      <w:pStyle w:val="Newformacollateralbullet"/>
      <w:lvlText w:val=""/>
      <w:lvlJc w:val="left"/>
      <w:pPr>
        <w:ind w:left="990" w:hanging="360"/>
      </w:pPr>
      <w:rPr>
        <w:rFonts w:ascii="Symbol" w:hAnsi="Symbol"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0A94100"/>
    <w:multiLevelType w:val="hybridMultilevel"/>
    <w:tmpl w:val="A82048E8"/>
    <w:lvl w:ilvl="0" w:tplc="288E571E">
      <w:start w:val="2"/>
      <w:numFmt w:val="decimal"/>
      <w:lvlText w:val="%1."/>
      <w:lvlJc w:val="left"/>
      <w:pPr>
        <w:ind w:left="18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4E67BD8"/>
    <w:multiLevelType w:val="hybridMultilevel"/>
    <w:tmpl w:val="C6CE6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4"/>
  </w:num>
  <w:num w:numId="7">
    <w:abstractNumId w:val="4"/>
  </w:num>
  <w:num w:numId="8">
    <w:abstractNumId w:val="2"/>
  </w:num>
  <w:num w:numId="9">
    <w:abstractNumId w:val="17"/>
  </w:num>
  <w:num w:numId="10">
    <w:abstractNumId w:val="9"/>
  </w:num>
  <w:num w:numId="11">
    <w:abstractNumId w:val="19"/>
  </w:num>
  <w:num w:numId="12">
    <w:abstractNumId w:val="12"/>
  </w:num>
  <w:num w:numId="13">
    <w:abstractNumId w:val="15"/>
  </w:num>
  <w:num w:numId="14">
    <w:abstractNumId w:val="20"/>
  </w:num>
  <w:num w:numId="15">
    <w:abstractNumId w:val="21"/>
  </w:num>
  <w:num w:numId="16">
    <w:abstractNumId w:val="5"/>
  </w:num>
  <w:num w:numId="17">
    <w:abstractNumId w:val="5"/>
    <w:lvlOverride w:ilvl="0">
      <w:startOverride w:val="1"/>
    </w:lvlOverride>
  </w:num>
  <w:num w:numId="18">
    <w:abstractNumId w:val="18"/>
  </w:num>
  <w:num w:numId="19">
    <w:abstractNumId w:val="6"/>
  </w:num>
  <w:num w:numId="20">
    <w:abstractNumId w:val="16"/>
  </w:num>
  <w:num w:numId="21">
    <w:abstractNumId w:val="5"/>
    <w:lvlOverride w:ilvl="0">
      <w:startOverride w:val="1"/>
    </w:lvlOverride>
  </w:num>
  <w:num w:numId="22">
    <w:abstractNumId w:val="8"/>
  </w:num>
  <w:num w:numId="23">
    <w:abstractNumId w:val="5"/>
    <w:lvlOverride w:ilvl="0">
      <w:startOverride w:val="1"/>
    </w:lvlOverride>
  </w:num>
  <w:num w:numId="24">
    <w:abstractNumId w:val="11"/>
  </w:num>
  <w:num w:numId="25">
    <w:abstractNumId w:val="5"/>
    <w:lvlOverride w:ilvl="0">
      <w:startOverride w:val="1"/>
    </w:lvlOverride>
  </w:num>
  <w:num w:numId="26">
    <w:abstractNumId w:val="5"/>
    <w:lvlOverride w:ilvl="0">
      <w:startOverride w:val="1"/>
    </w:lvlOverride>
  </w:num>
  <w:num w:numId="27">
    <w:abstractNumId w:val="1"/>
  </w:num>
  <w:num w:numId="28">
    <w:abstractNumId w:val="5"/>
    <w:lvlOverride w:ilvl="0">
      <w:startOverride w:val="2"/>
    </w:lvlOverride>
  </w:num>
  <w:num w:numId="29">
    <w:abstractNumId w:val="13"/>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7"/>
  </w:num>
  <w:num w:numId="34">
    <w:abstractNumId w:val="5"/>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proofState w:spelling="clean"/>
  <w:attachedTemplate r:id="rId1"/>
  <w:defaultTabStop w:val="720"/>
  <w:drawingGridHorizontalSpacing w:val="110"/>
  <w:displayHorizontalDrawingGridEvery w:val="2"/>
  <w:characterSpacingControl w:val="doNotCompress"/>
  <w:hdrShapeDefaults>
    <o:shapedefaults v:ext="edit" spidmax="5122">
      <o:colormenu v:ext="edit" fillcolor="none" strokecolor="red"/>
    </o:shapedefaults>
  </w:hdrShapeDefaults>
  <w:footnotePr>
    <w:footnote w:id="-1"/>
    <w:footnote w:id="0"/>
  </w:footnotePr>
  <w:endnotePr>
    <w:endnote w:id="-1"/>
    <w:endnote w:id="0"/>
  </w:endnotePr>
  <w:compat/>
  <w:rsids>
    <w:rsidRoot w:val="001F4CDF"/>
    <w:rsid w:val="00002E9D"/>
    <w:rsid w:val="00010CEE"/>
    <w:rsid w:val="00036CE6"/>
    <w:rsid w:val="00040726"/>
    <w:rsid w:val="00046415"/>
    <w:rsid w:val="00047BD0"/>
    <w:rsid w:val="00050F7C"/>
    <w:rsid w:val="00052C3E"/>
    <w:rsid w:val="000665EF"/>
    <w:rsid w:val="0007752A"/>
    <w:rsid w:val="000824AA"/>
    <w:rsid w:val="00082B96"/>
    <w:rsid w:val="0008392A"/>
    <w:rsid w:val="000906E9"/>
    <w:rsid w:val="00090A8B"/>
    <w:rsid w:val="000959E4"/>
    <w:rsid w:val="00097DBD"/>
    <w:rsid w:val="000A662F"/>
    <w:rsid w:val="000B3F09"/>
    <w:rsid w:val="000B50CE"/>
    <w:rsid w:val="000C244F"/>
    <w:rsid w:val="000D0341"/>
    <w:rsid w:val="000E54BC"/>
    <w:rsid w:val="000F0F28"/>
    <w:rsid w:val="000F241F"/>
    <w:rsid w:val="000F30D1"/>
    <w:rsid w:val="000F65CC"/>
    <w:rsid w:val="0010005B"/>
    <w:rsid w:val="00102606"/>
    <w:rsid w:val="0011504D"/>
    <w:rsid w:val="0013320F"/>
    <w:rsid w:val="0013772B"/>
    <w:rsid w:val="00137E7C"/>
    <w:rsid w:val="00147D3A"/>
    <w:rsid w:val="00164EE6"/>
    <w:rsid w:val="00165B28"/>
    <w:rsid w:val="0017225F"/>
    <w:rsid w:val="00173C8C"/>
    <w:rsid w:val="0017603B"/>
    <w:rsid w:val="0018112A"/>
    <w:rsid w:val="00184CB1"/>
    <w:rsid w:val="0019025A"/>
    <w:rsid w:val="00194B18"/>
    <w:rsid w:val="001A0E4C"/>
    <w:rsid w:val="001B0602"/>
    <w:rsid w:val="001B34DA"/>
    <w:rsid w:val="001C4654"/>
    <w:rsid w:val="001D4804"/>
    <w:rsid w:val="001D4F47"/>
    <w:rsid w:val="001E030A"/>
    <w:rsid w:val="001E161F"/>
    <w:rsid w:val="001E17E0"/>
    <w:rsid w:val="001E46EB"/>
    <w:rsid w:val="001E554A"/>
    <w:rsid w:val="001F4CDF"/>
    <w:rsid w:val="00201269"/>
    <w:rsid w:val="0020138B"/>
    <w:rsid w:val="00213C00"/>
    <w:rsid w:val="00215330"/>
    <w:rsid w:val="002162C4"/>
    <w:rsid w:val="00223A0F"/>
    <w:rsid w:val="00227244"/>
    <w:rsid w:val="002273A2"/>
    <w:rsid w:val="002474B2"/>
    <w:rsid w:val="00255558"/>
    <w:rsid w:val="00264EC9"/>
    <w:rsid w:val="002916ED"/>
    <w:rsid w:val="00293EB6"/>
    <w:rsid w:val="00294094"/>
    <w:rsid w:val="002956DE"/>
    <w:rsid w:val="002970FD"/>
    <w:rsid w:val="002A69AA"/>
    <w:rsid w:val="002B5DEA"/>
    <w:rsid w:val="002B6079"/>
    <w:rsid w:val="002B7D70"/>
    <w:rsid w:val="002C0A47"/>
    <w:rsid w:val="002C1920"/>
    <w:rsid w:val="002C5139"/>
    <w:rsid w:val="002D1364"/>
    <w:rsid w:val="002F0B5C"/>
    <w:rsid w:val="002F298B"/>
    <w:rsid w:val="00301E52"/>
    <w:rsid w:val="00303D39"/>
    <w:rsid w:val="0031216F"/>
    <w:rsid w:val="003138CB"/>
    <w:rsid w:val="003209F3"/>
    <w:rsid w:val="0032619A"/>
    <w:rsid w:val="00327639"/>
    <w:rsid w:val="00327675"/>
    <w:rsid w:val="00330652"/>
    <w:rsid w:val="00343030"/>
    <w:rsid w:val="00343578"/>
    <w:rsid w:val="003455DD"/>
    <w:rsid w:val="00347605"/>
    <w:rsid w:val="00352C53"/>
    <w:rsid w:val="00353B98"/>
    <w:rsid w:val="00365625"/>
    <w:rsid w:val="003737BD"/>
    <w:rsid w:val="00375402"/>
    <w:rsid w:val="003B3F0E"/>
    <w:rsid w:val="003B574C"/>
    <w:rsid w:val="003C36DC"/>
    <w:rsid w:val="003C65A8"/>
    <w:rsid w:val="003C79FA"/>
    <w:rsid w:val="003D1EF0"/>
    <w:rsid w:val="003D3738"/>
    <w:rsid w:val="003D5B6F"/>
    <w:rsid w:val="003E446C"/>
    <w:rsid w:val="003F5F6A"/>
    <w:rsid w:val="004042E4"/>
    <w:rsid w:val="00424F94"/>
    <w:rsid w:val="004253B9"/>
    <w:rsid w:val="0043152D"/>
    <w:rsid w:val="004361F1"/>
    <w:rsid w:val="004409D5"/>
    <w:rsid w:val="00441747"/>
    <w:rsid w:val="004475CF"/>
    <w:rsid w:val="00450932"/>
    <w:rsid w:val="00455D25"/>
    <w:rsid w:val="004578A8"/>
    <w:rsid w:val="00461B25"/>
    <w:rsid w:val="00470982"/>
    <w:rsid w:val="0047101C"/>
    <w:rsid w:val="00471168"/>
    <w:rsid w:val="00480CC3"/>
    <w:rsid w:val="00490584"/>
    <w:rsid w:val="0049067B"/>
    <w:rsid w:val="004A39E3"/>
    <w:rsid w:val="004A4EE9"/>
    <w:rsid w:val="004A5191"/>
    <w:rsid w:val="004B094C"/>
    <w:rsid w:val="004B46AE"/>
    <w:rsid w:val="004C0B25"/>
    <w:rsid w:val="004C27A3"/>
    <w:rsid w:val="004C38F3"/>
    <w:rsid w:val="004C4071"/>
    <w:rsid w:val="004C55EB"/>
    <w:rsid w:val="004C6C46"/>
    <w:rsid w:val="004D25AD"/>
    <w:rsid w:val="004E0979"/>
    <w:rsid w:val="004E2E90"/>
    <w:rsid w:val="004E718D"/>
    <w:rsid w:val="004F1F0D"/>
    <w:rsid w:val="004F500A"/>
    <w:rsid w:val="00502C06"/>
    <w:rsid w:val="005072A2"/>
    <w:rsid w:val="005109AA"/>
    <w:rsid w:val="00511E40"/>
    <w:rsid w:val="00520513"/>
    <w:rsid w:val="005246A1"/>
    <w:rsid w:val="00531319"/>
    <w:rsid w:val="00535E1F"/>
    <w:rsid w:val="00540739"/>
    <w:rsid w:val="00541352"/>
    <w:rsid w:val="00553109"/>
    <w:rsid w:val="0056206E"/>
    <w:rsid w:val="00566C97"/>
    <w:rsid w:val="00567D9C"/>
    <w:rsid w:val="00591B6A"/>
    <w:rsid w:val="0059218E"/>
    <w:rsid w:val="005A0595"/>
    <w:rsid w:val="005A7D2E"/>
    <w:rsid w:val="005B3648"/>
    <w:rsid w:val="005D0979"/>
    <w:rsid w:val="005D28C8"/>
    <w:rsid w:val="005D4E04"/>
    <w:rsid w:val="005E172B"/>
    <w:rsid w:val="005E670F"/>
    <w:rsid w:val="005F4C28"/>
    <w:rsid w:val="006032ED"/>
    <w:rsid w:val="006053CB"/>
    <w:rsid w:val="00606292"/>
    <w:rsid w:val="006071C4"/>
    <w:rsid w:val="00615902"/>
    <w:rsid w:val="00615B46"/>
    <w:rsid w:val="00622C88"/>
    <w:rsid w:val="0062747B"/>
    <w:rsid w:val="00646D0F"/>
    <w:rsid w:val="00647E23"/>
    <w:rsid w:val="0065090B"/>
    <w:rsid w:val="006710B8"/>
    <w:rsid w:val="00671807"/>
    <w:rsid w:val="00671D84"/>
    <w:rsid w:val="00672D57"/>
    <w:rsid w:val="006731C8"/>
    <w:rsid w:val="00691F6B"/>
    <w:rsid w:val="006921D4"/>
    <w:rsid w:val="006B1065"/>
    <w:rsid w:val="006B6DC5"/>
    <w:rsid w:val="006C5D97"/>
    <w:rsid w:val="006D1CC7"/>
    <w:rsid w:val="006E5E4D"/>
    <w:rsid w:val="0070193A"/>
    <w:rsid w:val="00701E39"/>
    <w:rsid w:val="00702788"/>
    <w:rsid w:val="00720389"/>
    <w:rsid w:val="0072070D"/>
    <w:rsid w:val="0072127D"/>
    <w:rsid w:val="00724B99"/>
    <w:rsid w:val="007252D7"/>
    <w:rsid w:val="007318DE"/>
    <w:rsid w:val="007469DC"/>
    <w:rsid w:val="00753263"/>
    <w:rsid w:val="00763EAA"/>
    <w:rsid w:val="007661C4"/>
    <w:rsid w:val="00766220"/>
    <w:rsid w:val="0077155B"/>
    <w:rsid w:val="00777805"/>
    <w:rsid w:val="00780FD1"/>
    <w:rsid w:val="007833AB"/>
    <w:rsid w:val="007A175A"/>
    <w:rsid w:val="007A678B"/>
    <w:rsid w:val="007A6BE2"/>
    <w:rsid w:val="007C4E21"/>
    <w:rsid w:val="008007EA"/>
    <w:rsid w:val="00800D86"/>
    <w:rsid w:val="00802A3D"/>
    <w:rsid w:val="0081312B"/>
    <w:rsid w:val="0081772C"/>
    <w:rsid w:val="0082356A"/>
    <w:rsid w:val="00826B29"/>
    <w:rsid w:val="008345C3"/>
    <w:rsid w:val="0084250B"/>
    <w:rsid w:val="00850C11"/>
    <w:rsid w:val="00850CF2"/>
    <w:rsid w:val="00856AEA"/>
    <w:rsid w:val="00862651"/>
    <w:rsid w:val="008642BF"/>
    <w:rsid w:val="00864E22"/>
    <w:rsid w:val="00875B4E"/>
    <w:rsid w:val="00875DE1"/>
    <w:rsid w:val="00875F77"/>
    <w:rsid w:val="00880024"/>
    <w:rsid w:val="0088231E"/>
    <w:rsid w:val="00885654"/>
    <w:rsid w:val="008866CD"/>
    <w:rsid w:val="00895F57"/>
    <w:rsid w:val="00896205"/>
    <w:rsid w:val="00896C08"/>
    <w:rsid w:val="008A27B5"/>
    <w:rsid w:val="008A4430"/>
    <w:rsid w:val="008A73EA"/>
    <w:rsid w:val="008B30C4"/>
    <w:rsid w:val="008B37F1"/>
    <w:rsid w:val="008C34E0"/>
    <w:rsid w:val="008D104F"/>
    <w:rsid w:val="008D2B9E"/>
    <w:rsid w:val="008D4A69"/>
    <w:rsid w:val="008D551A"/>
    <w:rsid w:val="008E26D6"/>
    <w:rsid w:val="008E4295"/>
    <w:rsid w:val="008F0165"/>
    <w:rsid w:val="008F3CDF"/>
    <w:rsid w:val="008F4130"/>
    <w:rsid w:val="008F4AA1"/>
    <w:rsid w:val="008F7D5C"/>
    <w:rsid w:val="008F7FAB"/>
    <w:rsid w:val="009054F9"/>
    <w:rsid w:val="0091006C"/>
    <w:rsid w:val="0091065A"/>
    <w:rsid w:val="00910946"/>
    <w:rsid w:val="00911376"/>
    <w:rsid w:val="009137CB"/>
    <w:rsid w:val="00917B92"/>
    <w:rsid w:val="00925240"/>
    <w:rsid w:val="009331E8"/>
    <w:rsid w:val="00933EA5"/>
    <w:rsid w:val="0093721D"/>
    <w:rsid w:val="0093768A"/>
    <w:rsid w:val="0094269B"/>
    <w:rsid w:val="00956B8C"/>
    <w:rsid w:val="00957041"/>
    <w:rsid w:val="0096198A"/>
    <w:rsid w:val="00961D01"/>
    <w:rsid w:val="0096407C"/>
    <w:rsid w:val="00981052"/>
    <w:rsid w:val="00983760"/>
    <w:rsid w:val="00990225"/>
    <w:rsid w:val="00990A70"/>
    <w:rsid w:val="00995027"/>
    <w:rsid w:val="009A2990"/>
    <w:rsid w:val="009B0284"/>
    <w:rsid w:val="009B4AB9"/>
    <w:rsid w:val="009B5E0B"/>
    <w:rsid w:val="009B622C"/>
    <w:rsid w:val="009C0318"/>
    <w:rsid w:val="009C40F2"/>
    <w:rsid w:val="009C4F9A"/>
    <w:rsid w:val="009C5BBD"/>
    <w:rsid w:val="009C6412"/>
    <w:rsid w:val="009D0F3A"/>
    <w:rsid w:val="009D5976"/>
    <w:rsid w:val="009E38F0"/>
    <w:rsid w:val="009E594E"/>
    <w:rsid w:val="009E70B0"/>
    <w:rsid w:val="00A0188D"/>
    <w:rsid w:val="00A12274"/>
    <w:rsid w:val="00A165A9"/>
    <w:rsid w:val="00A17B8C"/>
    <w:rsid w:val="00A27206"/>
    <w:rsid w:val="00A32851"/>
    <w:rsid w:val="00A33ABC"/>
    <w:rsid w:val="00A360A2"/>
    <w:rsid w:val="00A419DE"/>
    <w:rsid w:val="00A46FAC"/>
    <w:rsid w:val="00A505B8"/>
    <w:rsid w:val="00A51821"/>
    <w:rsid w:val="00A56CE1"/>
    <w:rsid w:val="00A5722C"/>
    <w:rsid w:val="00A77516"/>
    <w:rsid w:val="00A77CB8"/>
    <w:rsid w:val="00A815C4"/>
    <w:rsid w:val="00A8244F"/>
    <w:rsid w:val="00A9195D"/>
    <w:rsid w:val="00A91A8F"/>
    <w:rsid w:val="00A95FCF"/>
    <w:rsid w:val="00AA3012"/>
    <w:rsid w:val="00AA7CD6"/>
    <w:rsid w:val="00AC495A"/>
    <w:rsid w:val="00AC699A"/>
    <w:rsid w:val="00AD5E36"/>
    <w:rsid w:val="00AE6C66"/>
    <w:rsid w:val="00B07D9B"/>
    <w:rsid w:val="00B127E5"/>
    <w:rsid w:val="00B15F80"/>
    <w:rsid w:val="00B16307"/>
    <w:rsid w:val="00B22A4A"/>
    <w:rsid w:val="00B32558"/>
    <w:rsid w:val="00B35792"/>
    <w:rsid w:val="00B37477"/>
    <w:rsid w:val="00B42BD5"/>
    <w:rsid w:val="00B5151D"/>
    <w:rsid w:val="00B57667"/>
    <w:rsid w:val="00B719A2"/>
    <w:rsid w:val="00B75E65"/>
    <w:rsid w:val="00B92B87"/>
    <w:rsid w:val="00B95993"/>
    <w:rsid w:val="00BA6169"/>
    <w:rsid w:val="00BB418F"/>
    <w:rsid w:val="00BE17DD"/>
    <w:rsid w:val="00BE61F2"/>
    <w:rsid w:val="00BF7D6F"/>
    <w:rsid w:val="00C045DE"/>
    <w:rsid w:val="00C100E1"/>
    <w:rsid w:val="00C1492A"/>
    <w:rsid w:val="00C16786"/>
    <w:rsid w:val="00C24CCE"/>
    <w:rsid w:val="00C27158"/>
    <w:rsid w:val="00C30C3E"/>
    <w:rsid w:val="00C41764"/>
    <w:rsid w:val="00C53060"/>
    <w:rsid w:val="00C55EDF"/>
    <w:rsid w:val="00C56ACB"/>
    <w:rsid w:val="00C72E90"/>
    <w:rsid w:val="00C769F2"/>
    <w:rsid w:val="00C77292"/>
    <w:rsid w:val="00C92F32"/>
    <w:rsid w:val="00C9568C"/>
    <w:rsid w:val="00CA0696"/>
    <w:rsid w:val="00CA19FF"/>
    <w:rsid w:val="00CA57F4"/>
    <w:rsid w:val="00CA69A1"/>
    <w:rsid w:val="00CB4771"/>
    <w:rsid w:val="00CB7CED"/>
    <w:rsid w:val="00CC5684"/>
    <w:rsid w:val="00CC7B85"/>
    <w:rsid w:val="00CE3D53"/>
    <w:rsid w:val="00CE3E7B"/>
    <w:rsid w:val="00CE6BBD"/>
    <w:rsid w:val="00CE6D90"/>
    <w:rsid w:val="00CE77A1"/>
    <w:rsid w:val="00CE78BA"/>
    <w:rsid w:val="00CF18F2"/>
    <w:rsid w:val="00CF7FF4"/>
    <w:rsid w:val="00D01070"/>
    <w:rsid w:val="00D1329D"/>
    <w:rsid w:val="00D13C30"/>
    <w:rsid w:val="00D156A1"/>
    <w:rsid w:val="00D31993"/>
    <w:rsid w:val="00D4231E"/>
    <w:rsid w:val="00D43325"/>
    <w:rsid w:val="00D527E1"/>
    <w:rsid w:val="00D60588"/>
    <w:rsid w:val="00D61155"/>
    <w:rsid w:val="00D61495"/>
    <w:rsid w:val="00D66EF5"/>
    <w:rsid w:val="00D733B4"/>
    <w:rsid w:val="00D84769"/>
    <w:rsid w:val="00D87196"/>
    <w:rsid w:val="00D9056B"/>
    <w:rsid w:val="00D90776"/>
    <w:rsid w:val="00D90912"/>
    <w:rsid w:val="00D917D9"/>
    <w:rsid w:val="00D95575"/>
    <w:rsid w:val="00D96020"/>
    <w:rsid w:val="00DA4A3B"/>
    <w:rsid w:val="00DC3C09"/>
    <w:rsid w:val="00DD4E73"/>
    <w:rsid w:val="00DE22F4"/>
    <w:rsid w:val="00DE36CF"/>
    <w:rsid w:val="00DE57BE"/>
    <w:rsid w:val="00DF4EED"/>
    <w:rsid w:val="00DF670A"/>
    <w:rsid w:val="00E00889"/>
    <w:rsid w:val="00E2346D"/>
    <w:rsid w:val="00E25CE2"/>
    <w:rsid w:val="00E33C99"/>
    <w:rsid w:val="00E33ED3"/>
    <w:rsid w:val="00E40E17"/>
    <w:rsid w:val="00E40EE6"/>
    <w:rsid w:val="00E50D39"/>
    <w:rsid w:val="00E5139E"/>
    <w:rsid w:val="00E7099A"/>
    <w:rsid w:val="00E737F8"/>
    <w:rsid w:val="00E8015B"/>
    <w:rsid w:val="00E83363"/>
    <w:rsid w:val="00E8380C"/>
    <w:rsid w:val="00E84F6C"/>
    <w:rsid w:val="00E915EF"/>
    <w:rsid w:val="00E9576D"/>
    <w:rsid w:val="00E97667"/>
    <w:rsid w:val="00EB73EA"/>
    <w:rsid w:val="00ED5765"/>
    <w:rsid w:val="00EE0233"/>
    <w:rsid w:val="00F04399"/>
    <w:rsid w:val="00F1008D"/>
    <w:rsid w:val="00F1247A"/>
    <w:rsid w:val="00F151E9"/>
    <w:rsid w:val="00F2187B"/>
    <w:rsid w:val="00F2309F"/>
    <w:rsid w:val="00F277C2"/>
    <w:rsid w:val="00F36CF8"/>
    <w:rsid w:val="00F36DD8"/>
    <w:rsid w:val="00F51C0C"/>
    <w:rsid w:val="00F67B5C"/>
    <w:rsid w:val="00F74763"/>
    <w:rsid w:val="00F81CB3"/>
    <w:rsid w:val="00F832FD"/>
    <w:rsid w:val="00FA02E1"/>
    <w:rsid w:val="00FA5C33"/>
    <w:rsid w:val="00FB562A"/>
    <w:rsid w:val="00FC1C45"/>
    <w:rsid w:val="00FC3627"/>
    <w:rsid w:val="00FC4A56"/>
    <w:rsid w:val="00FE35FD"/>
    <w:rsid w:val="00FE4F97"/>
    <w:rsid w:val="00FE75D9"/>
    <w:rsid w:val="00FF1797"/>
    <w:rsid w:val="00FF6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red"/>
    </o:shapedefaults>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28"/>
    <w:rPr>
      <w:rFonts w:ascii="Verdana" w:eastAsia="Times" w:hAnsi="Verdana"/>
      <w:sz w:val="22"/>
    </w:rPr>
  </w:style>
  <w:style w:type="paragraph" w:styleId="Heading1">
    <w:name w:val="heading 1"/>
    <w:basedOn w:val="Normal"/>
    <w:next w:val="Normal"/>
    <w:link w:val="Heading1Char"/>
    <w:uiPriority w:val="9"/>
    <w:qFormat/>
    <w:rsid w:val="005F4C2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F4C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5F4C28"/>
    <w:pPr>
      <w:keepNext/>
      <w:keepLines/>
      <w:spacing w:before="200" w:line="276" w:lineRule="auto"/>
      <w:outlineLvl w:val="2"/>
    </w:pPr>
    <w:rPr>
      <w:rFonts w:ascii="Cambria" w:eastAsia="Times New Roman" w:hAnsi="Cambria"/>
      <w:b/>
      <w:bCs/>
      <w:color w:val="4F81BD"/>
      <w:szCs w:val="22"/>
    </w:rPr>
  </w:style>
  <w:style w:type="paragraph" w:styleId="Heading4">
    <w:name w:val="heading 4"/>
    <w:basedOn w:val="Normal"/>
    <w:link w:val="Heading4Char"/>
    <w:uiPriority w:val="9"/>
    <w:qFormat/>
    <w:rsid w:val="005F4C28"/>
    <w:pPr>
      <w:spacing w:before="190" w:after="10"/>
      <w:outlineLvl w:val="3"/>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F4C28"/>
    <w:rPr>
      <w:rFonts w:ascii="Tahoma" w:hAnsi="Tahoma" w:cs="Tahoma"/>
      <w:sz w:val="16"/>
      <w:szCs w:val="16"/>
    </w:rPr>
  </w:style>
  <w:style w:type="character" w:customStyle="1" w:styleId="BalloonTextChar">
    <w:name w:val="Balloon Text Char"/>
    <w:basedOn w:val="DefaultParagraphFont"/>
    <w:link w:val="BalloonText"/>
    <w:semiHidden/>
    <w:rsid w:val="005F4C28"/>
    <w:rPr>
      <w:rFonts w:ascii="Tahoma" w:eastAsia="Times" w:hAnsi="Tahoma" w:cs="Tahoma"/>
      <w:sz w:val="16"/>
      <w:szCs w:val="16"/>
    </w:rPr>
  </w:style>
  <w:style w:type="paragraph" w:styleId="Header">
    <w:name w:val="header"/>
    <w:basedOn w:val="Normal"/>
    <w:link w:val="HeaderChar"/>
    <w:unhideWhenUsed/>
    <w:rsid w:val="005F4C28"/>
    <w:pPr>
      <w:tabs>
        <w:tab w:val="center" w:pos="4680"/>
        <w:tab w:val="right" w:pos="9360"/>
      </w:tabs>
    </w:pPr>
  </w:style>
  <w:style w:type="character" w:customStyle="1" w:styleId="HeaderChar">
    <w:name w:val="Header Char"/>
    <w:basedOn w:val="DefaultParagraphFont"/>
    <w:link w:val="Header"/>
    <w:rsid w:val="005F4C28"/>
    <w:rPr>
      <w:rFonts w:ascii="Verdana" w:eastAsia="Times" w:hAnsi="Verdana"/>
      <w:sz w:val="22"/>
    </w:rPr>
  </w:style>
  <w:style w:type="paragraph" w:styleId="Footer">
    <w:name w:val="footer"/>
    <w:basedOn w:val="Normal"/>
    <w:link w:val="FooterChar"/>
    <w:unhideWhenUsed/>
    <w:rsid w:val="005F4C28"/>
    <w:pPr>
      <w:tabs>
        <w:tab w:val="center" w:pos="4680"/>
        <w:tab w:val="right" w:pos="9360"/>
      </w:tabs>
    </w:pPr>
  </w:style>
  <w:style w:type="character" w:customStyle="1" w:styleId="FooterChar">
    <w:name w:val="Footer Char"/>
    <w:basedOn w:val="DefaultParagraphFont"/>
    <w:link w:val="Footer"/>
    <w:rsid w:val="005F4C28"/>
    <w:rPr>
      <w:rFonts w:ascii="Verdana" w:eastAsia="Times" w:hAnsi="Verdana"/>
      <w:sz w:val="22"/>
    </w:rPr>
  </w:style>
  <w:style w:type="character" w:styleId="Hyperlink">
    <w:name w:val="Hyperlink"/>
    <w:basedOn w:val="DefaultParagraphFont"/>
    <w:uiPriority w:val="99"/>
    <w:unhideWhenUsed/>
    <w:rsid w:val="005F4C28"/>
    <w:rPr>
      <w:color w:val="0000FF"/>
      <w:u w:val="single"/>
    </w:rPr>
  </w:style>
  <w:style w:type="character" w:styleId="PlaceholderText">
    <w:name w:val="Placeholder Text"/>
    <w:basedOn w:val="DefaultParagraphFont"/>
    <w:uiPriority w:val="99"/>
    <w:semiHidden/>
    <w:rsid w:val="005F4C28"/>
    <w:rPr>
      <w:color w:val="808080"/>
    </w:rPr>
  </w:style>
  <w:style w:type="paragraph" w:customStyle="1" w:styleId="MainTopic">
    <w:name w:val="Main Topic"/>
    <w:basedOn w:val="Normal"/>
    <w:next w:val="Normal"/>
    <w:link w:val="MainTopicChar"/>
    <w:autoRedefine/>
    <w:qFormat/>
    <w:rsid w:val="005F4C28"/>
    <w:pPr>
      <w:outlineLvl w:val="0"/>
    </w:pPr>
    <w:rPr>
      <w:rFonts w:ascii="Arial" w:hAnsi="Arial" w:cs="Arial"/>
      <w:b/>
      <w:sz w:val="36"/>
      <w:szCs w:val="36"/>
    </w:rPr>
  </w:style>
  <w:style w:type="paragraph" w:customStyle="1" w:styleId="OutlineTopic">
    <w:name w:val="Outline Topic"/>
    <w:basedOn w:val="Normal"/>
    <w:next w:val="Normal"/>
    <w:link w:val="OutlineTopicChar"/>
    <w:qFormat/>
    <w:rsid w:val="005F4C28"/>
    <w:pPr>
      <w:pBdr>
        <w:bottom w:val="single" w:sz="4" w:space="1" w:color="auto"/>
      </w:pBdr>
      <w:ind w:firstLine="720"/>
      <w:outlineLvl w:val="1"/>
    </w:pPr>
    <w:rPr>
      <w:b/>
      <w:sz w:val="28"/>
      <w:szCs w:val="28"/>
    </w:rPr>
  </w:style>
  <w:style w:type="character" w:customStyle="1" w:styleId="MainTopicChar">
    <w:name w:val="Main Topic Char"/>
    <w:basedOn w:val="DefaultParagraphFont"/>
    <w:link w:val="MainTopic"/>
    <w:rsid w:val="005F4C28"/>
    <w:rPr>
      <w:rFonts w:ascii="Arial" w:eastAsia="Times" w:hAnsi="Arial" w:cs="Arial"/>
      <w:b/>
      <w:sz w:val="36"/>
      <w:szCs w:val="36"/>
    </w:rPr>
  </w:style>
  <w:style w:type="character" w:customStyle="1" w:styleId="OutlineTopicChar">
    <w:name w:val="Outline Topic Char"/>
    <w:basedOn w:val="DefaultParagraphFont"/>
    <w:link w:val="OutlineTopic"/>
    <w:rsid w:val="005F4C28"/>
    <w:rPr>
      <w:rFonts w:ascii="Verdana" w:eastAsia="Times" w:hAnsi="Verdana"/>
      <w:b/>
      <w:sz w:val="28"/>
      <w:szCs w:val="28"/>
    </w:rPr>
  </w:style>
  <w:style w:type="table" w:styleId="TableGrid">
    <w:name w:val="Table Grid"/>
    <w:basedOn w:val="TableNormal"/>
    <w:uiPriority w:val="59"/>
    <w:rsid w:val="005F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F4C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5F4C28"/>
    <w:pPr>
      <w:spacing w:line="276" w:lineRule="auto"/>
      <w:outlineLvl w:val="9"/>
    </w:pPr>
  </w:style>
  <w:style w:type="paragraph" w:styleId="TOC1">
    <w:name w:val="toc 1"/>
    <w:basedOn w:val="Normal"/>
    <w:next w:val="Normal"/>
    <w:autoRedefine/>
    <w:uiPriority w:val="39"/>
    <w:unhideWhenUsed/>
    <w:rsid w:val="005F4C28"/>
    <w:pPr>
      <w:spacing w:after="100"/>
    </w:pPr>
  </w:style>
  <w:style w:type="paragraph" w:styleId="TOC2">
    <w:name w:val="toc 2"/>
    <w:basedOn w:val="Normal"/>
    <w:next w:val="Normal"/>
    <w:autoRedefine/>
    <w:uiPriority w:val="39"/>
    <w:unhideWhenUsed/>
    <w:rsid w:val="005F4C28"/>
    <w:pPr>
      <w:spacing w:after="100"/>
      <w:ind w:left="240"/>
    </w:pPr>
  </w:style>
  <w:style w:type="paragraph" w:styleId="TOC3">
    <w:name w:val="toc 3"/>
    <w:basedOn w:val="Normal"/>
    <w:next w:val="Normal"/>
    <w:autoRedefine/>
    <w:uiPriority w:val="39"/>
    <w:unhideWhenUsed/>
    <w:rsid w:val="005F4C28"/>
    <w:pPr>
      <w:spacing w:after="100"/>
      <w:ind w:left="480"/>
    </w:pPr>
  </w:style>
  <w:style w:type="paragraph" w:styleId="TOC4">
    <w:name w:val="toc 4"/>
    <w:basedOn w:val="Normal"/>
    <w:next w:val="Normal"/>
    <w:autoRedefine/>
    <w:uiPriority w:val="39"/>
    <w:unhideWhenUsed/>
    <w:rsid w:val="005F4C28"/>
    <w:pPr>
      <w:spacing w:after="100"/>
      <w:ind w:left="720"/>
    </w:pPr>
  </w:style>
  <w:style w:type="paragraph" w:styleId="TOC5">
    <w:name w:val="toc 5"/>
    <w:basedOn w:val="Normal"/>
    <w:next w:val="Normal"/>
    <w:autoRedefine/>
    <w:uiPriority w:val="39"/>
    <w:unhideWhenUsed/>
    <w:rsid w:val="005F4C28"/>
    <w:pPr>
      <w:spacing w:after="100"/>
      <w:ind w:left="960"/>
    </w:pPr>
  </w:style>
  <w:style w:type="character" w:customStyle="1" w:styleId="Heading1Char">
    <w:name w:val="Heading 1 Char"/>
    <w:basedOn w:val="DefaultParagraphFont"/>
    <w:link w:val="Heading1"/>
    <w:uiPriority w:val="9"/>
    <w:rsid w:val="005F4C28"/>
    <w:rPr>
      <w:rFonts w:ascii="Cambria" w:eastAsia="Times New Roman" w:hAnsi="Cambria"/>
      <w:b/>
      <w:bCs/>
      <w:color w:val="365F91"/>
      <w:sz w:val="28"/>
      <w:szCs w:val="28"/>
    </w:rPr>
  </w:style>
  <w:style w:type="character" w:customStyle="1" w:styleId="Heading2Char">
    <w:name w:val="Heading 2 Char"/>
    <w:basedOn w:val="DefaultParagraphFont"/>
    <w:link w:val="Heading2"/>
    <w:rsid w:val="005F4C28"/>
    <w:rPr>
      <w:rFonts w:ascii="Cambria" w:eastAsia="Times New Roman" w:hAnsi="Cambria"/>
      <w:b/>
      <w:bCs/>
      <w:color w:val="4F81BD"/>
      <w:sz w:val="26"/>
      <w:szCs w:val="26"/>
    </w:rPr>
  </w:style>
  <w:style w:type="paragraph" w:styleId="ListParagraph">
    <w:name w:val="List Paragraph"/>
    <w:basedOn w:val="Normal"/>
    <w:link w:val="ListParagraphChar"/>
    <w:uiPriority w:val="34"/>
    <w:qFormat/>
    <w:rsid w:val="005F4C28"/>
    <w:pPr>
      <w:spacing w:after="200" w:line="276" w:lineRule="auto"/>
      <w:ind w:left="720"/>
      <w:contextualSpacing/>
    </w:pPr>
    <w:rPr>
      <w:rFonts w:ascii="Calibri" w:eastAsia="Calibri" w:hAnsi="Calibri"/>
      <w:szCs w:val="22"/>
    </w:rPr>
  </w:style>
  <w:style w:type="paragraph" w:styleId="NormalWeb">
    <w:name w:val="Normal (Web)"/>
    <w:basedOn w:val="Normal"/>
    <w:link w:val="NormalWebChar"/>
    <w:uiPriority w:val="99"/>
    <w:unhideWhenUsed/>
    <w:rsid w:val="005F4C28"/>
    <w:pPr>
      <w:spacing w:after="90"/>
    </w:pPr>
    <w:rPr>
      <w:rFonts w:ascii="Arial" w:eastAsia="Times New Roman" w:hAnsi="Arial" w:cs="Arial"/>
      <w:sz w:val="18"/>
      <w:szCs w:val="18"/>
    </w:rPr>
  </w:style>
  <w:style w:type="paragraph" w:customStyle="1" w:styleId="bulleted-indent">
    <w:name w:val="bulleted-indent"/>
    <w:basedOn w:val="Normal"/>
    <w:rsid w:val="005F4C28"/>
    <w:pPr>
      <w:spacing w:after="90"/>
      <w:ind w:left="360"/>
    </w:pPr>
    <w:rPr>
      <w:rFonts w:ascii="Arial" w:eastAsia="Times New Roman" w:hAnsi="Arial" w:cs="Arial"/>
      <w:sz w:val="18"/>
      <w:szCs w:val="18"/>
    </w:rPr>
  </w:style>
  <w:style w:type="character" w:customStyle="1" w:styleId="Heading3Char">
    <w:name w:val="Heading 3 Char"/>
    <w:basedOn w:val="DefaultParagraphFont"/>
    <w:link w:val="Heading3"/>
    <w:rsid w:val="005F4C28"/>
    <w:rPr>
      <w:rFonts w:ascii="Cambria" w:eastAsia="Times New Roman" w:hAnsi="Cambria"/>
      <w:b/>
      <w:bCs/>
      <w:color w:val="4F81BD"/>
      <w:sz w:val="22"/>
      <w:szCs w:val="22"/>
    </w:rPr>
  </w:style>
  <w:style w:type="character" w:customStyle="1" w:styleId="Heading4Char">
    <w:name w:val="Heading 4 Char"/>
    <w:basedOn w:val="DefaultParagraphFont"/>
    <w:link w:val="Heading4"/>
    <w:uiPriority w:val="9"/>
    <w:rsid w:val="005F4C28"/>
    <w:rPr>
      <w:rFonts w:ascii="Arial" w:eastAsia="Times New Roman" w:hAnsi="Arial" w:cs="Arial"/>
      <w:b/>
      <w:bCs/>
      <w:sz w:val="18"/>
      <w:szCs w:val="18"/>
    </w:rPr>
  </w:style>
  <w:style w:type="paragraph" w:customStyle="1" w:styleId="NFbodytext">
    <w:name w:val="NF body text"/>
    <w:basedOn w:val="Normal"/>
    <w:link w:val="NFbodytextChar"/>
    <w:qFormat/>
    <w:rsid w:val="005F4C28"/>
    <w:pPr>
      <w:spacing w:after="120" w:line="276" w:lineRule="auto"/>
      <w:ind w:left="360"/>
    </w:pPr>
    <w:rPr>
      <w:rFonts w:ascii="Calibri" w:eastAsiaTheme="minorHAnsi" w:hAnsi="Calibri"/>
      <w:sz w:val="20"/>
    </w:rPr>
  </w:style>
  <w:style w:type="character" w:customStyle="1" w:styleId="expandtext">
    <w:name w:val="expandtext"/>
    <w:basedOn w:val="DefaultParagraphFont"/>
    <w:rsid w:val="005F4C28"/>
    <w:rPr>
      <w:b w:val="0"/>
      <w:bCs w:val="0"/>
      <w:i/>
      <w:iCs/>
      <w:color w:val="FF0000"/>
    </w:rPr>
  </w:style>
  <w:style w:type="paragraph" w:customStyle="1" w:styleId="bulleted">
    <w:name w:val="bulleted"/>
    <w:basedOn w:val="Normal"/>
    <w:rsid w:val="005F4C28"/>
    <w:pPr>
      <w:spacing w:before="90" w:after="90"/>
      <w:ind w:left="720" w:hanging="360"/>
    </w:pPr>
    <w:rPr>
      <w:rFonts w:ascii="Arial" w:eastAsia="Times New Roman" w:hAnsi="Arial" w:cs="Arial"/>
      <w:sz w:val="18"/>
      <w:szCs w:val="18"/>
    </w:rPr>
  </w:style>
  <w:style w:type="paragraph" w:customStyle="1" w:styleId="Note">
    <w:name w:val="Note"/>
    <w:basedOn w:val="Normal"/>
    <w:link w:val="NoteChar"/>
    <w:qFormat/>
    <w:rsid w:val="005F4C28"/>
    <w:pPr>
      <w:pBdr>
        <w:top w:val="single" w:sz="4" w:space="1" w:color="auto"/>
        <w:bottom w:val="single" w:sz="4" w:space="1" w:color="auto"/>
      </w:pBdr>
      <w:shd w:val="clear" w:color="auto" w:fill="D9D9D9"/>
    </w:pPr>
    <w:rPr>
      <w:sz w:val="16"/>
      <w:szCs w:val="16"/>
    </w:rPr>
  </w:style>
  <w:style w:type="character" w:customStyle="1" w:styleId="NoteChar">
    <w:name w:val="Note Char"/>
    <w:basedOn w:val="DefaultParagraphFont"/>
    <w:link w:val="Note"/>
    <w:rsid w:val="005F4C28"/>
    <w:rPr>
      <w:rFonts w:ascii="Verdana" w:eastAsia="Times" w:hAnsi="Verdana"/>
      <w:sz w:val="16"/>
      <w:szCs w:val="16"/>
      <w:shd w:val="clear" w:color="auto" w:fill="D9D9D9"/>
    </w:rPr>
  </w:style>
  <w:style w:type="character" w:styleId="HTMLCite">
    <w:name w:val="HTML Cite"/>
    <w:basedOn w:val="DefaultParagraphFont"/>
    <w:uiPriority w:val="99"/>
    <w:semiHidden/>
    <w:unhideWhenUsed/>
    <w:rsid w:val="005F4C28"/>
    <w:rPr>
      <w:i w:val="0"/>
      <w:iCs w:val="0"/>
      <w:color w:val="0E774A"/>
    </w:rPr>
  </w:style>
  <w:style w:type="character" w:customStyle="1" w:styleId="NormalWebChar">
    <w:name w:val="Normal (Web) Char"/>
    <w:basedOn w:val="DefaultParagraphFont"/>
    <w:link w:val="NormalWeb"/>
    <w:uiPriority w:val="99"/>
    <w:rsid w:val="005F4C28"/>
    <w:rPr>
      <w:rFonts w:ascii="Arial" w:eastAsia="Times New Roman" w:hAnsi="Arial" w:cs="Arial"/>
      <w:sz w:val="18"/>
      <w:szCs w:val="18"/>
    </w:rPr>
  </w:style>
  <w:style w:type="paragraph" w:customStyle="1" w:styleId="NFbullet">
    <w:name w:val="NF bullet"/>
    <w:basedOn w:val="NFbodytext"/>
    <w:link w:val="NFbulletChar"/>
    <w:qFormat/>
    <w:rsid w:val="005F4C28"/>
    <w:pPr>
      <w:numPr>
        <w:numId w:val="1"/>
      </w:numPr>
    </w:pPr>
  </w:style>
  <w:style w:type="paragraph" w:customStyle="1" w:styleId="NFfooter">
    <w:name w:val="NF footer"/>
    <w:basedOn w:val="Footer"/>
    <w:link w:val="NFfooterChar"/>
    <w:qFormat/>
    <w:rsid w:val="005F4C28"/>
    <w:rPr>
      <w:rFonts w:ascii="Calibri" w:eastAsiaTheme="minorHAnsi" w:hAnsi="Calibri" w:cs="Arial"/>
      <w:sz w:val="20"/>
      <w:vertAlign w:val="superscript"/>
    </w:rPr>
  </w:style>
  <w:style w:type="paragraph" w:customStyle="1" w:styleId="NFHeader1">
    <w:name w:val="NF Header 1"/>
    <w:basedOn w:val="Normal"/>
    <w:link w:val="NFHeader1Char"/>
    <w:qFormat/>
    <w:rsid w:val="005F4C28"/>
    <w:pPr>
      <w:spacing w:before="320" w:after="120" w:line="276" w:lineRule="auto"/>
    </w:pPr>
    <w:rPr>
      <w:rFonts w:ascii="Calibri" w:eastAsiaTheme="minorHAnsi" w:hAnsi="Calibri" w:cs="Arial"/>
      <w:b/>
      <w:color w:val="0B1761"/>
      <w:sz w:val="28"/>
      <w:szCs w:val="28"/>
    </w:rPr>
  </w:style>
  <w:style w:type="paragraph" w:customStyle="1" w:styleId="NFHeader2">
    <w:name w:val="NF Header 2"/>
    <w:basedOn w:val="NFHeader1"/>
    <w:link w:val="NFHeader2Char"/>
    <w:qFormat/>
    <w:rsid w:val="005F4C28"/>
    <w:rPr>
      <w:color w:val="F36D21"/>
      <w:sz w:val="24"/>
      <w:szCs w:val="24"/>
    </w:rPr>
  </w:style>
  <w:style w:type="paragraph" w:customStyle="1" w:styleId="NFsecondpageheader">
    <w:name w:val="NF second page header"/>
    <w:basedOn w:val="NFHeader1"/>
    <w:qFormat/>
    <w:rsid w:val="005F4C28"/>
    <w:pPr>
      <w:pBdr>
        <w:bottom w:val="single" w:sz="12" w:space="1" w:color="0B1761"/>
      </w:pBdr>
      <w:jc w:val="right"/>
    </w:pPr>
    <w:rPr>
      <w:sz w:val="24"/>
      <w:szCs w:val="24"/>
    </w:rPr>
  </w:style>
  <w:style w:type="paragraph" w:customStyle="1" w:styleId="NFtaskstep">
    <w:name w:val="NF task step"/>
    <w:basedOn w:val="ListParagraph"/>
    <w:link w:val="NFtaskstepChar"/>
    <w:qFormat/>
    <w:rsid w:val="005F4C28"/>
    <w:pPr>
      <w:numPr>
        <w:numId w:val="16"/>
      </w:numPr>
      <w:spacing w:after="120"/>
      <w:contextualSpacing w:val="0"/>
    </w:pPr>
    <w:rPr>
      <w:rFonts w:eastAsiaTheme="minorHAnsi"/>
      <w:sz w:val="20"/>
      <w:szCs w:val="20"/>
    </w:rPr>
  </w:style>
  <w:style w:type="paragraph" w:customStyle="1" w:styleId="NFUserGuidePageTitle">
    <w:name w:val="NF User Guide Page Title"/>
    <w:basedOn w:val="Normal"/>
    <w:link w:val="NFUserGuidePageTitleChar"/>
    <w:qFormat/>
    <w:rsid w:val="005F4C28"/>
    <w:pPr>
      <w:shd w:val="clear" w:color="auto" w:fill="0B1761"/>
      <w:spacing w:line="276" w:lineRule="auto"/>
      <w:jc w:val="right"/>
    </w:pPr>
    <w:rPr>
      <w:rFonts w:ascii="Calibri" w:hAnsi="Calibri" w:cs="Arial"/>
      <w:b/>
      <w:color w:val="FFFFFF" w:themeColor="background1"/>
      <w:sz w:val="36"/>
      <w:szCs w:val="36"/>
    </w:rPr>
  </w:style>
  <w:style w:type="character" w:customStyle="1" w:styleId="NFfooterChar">
    <w:name w:val="NF footer Char"/>
    <w:basedOn w:val="DefaultParagraphFont"/>
    <w:link w:val="NFfooter"/>
    <w:rsid w:val="005F4C28"/>
    <w:rPr>
      <w:rFonts w:eastAsiaTheme="minorHAnsi" w:cs="Arial"/>
      <w:vertAlign w:val="superscript"/>
    </w:rPr>
  </w:style>
  <w:style w:type="character" w:customStyle="1" w:styleId="NFUserGuidePageTitleChar">
    <w:name w:val="NF User Guide Page Title Char"/>
    <w:basedOn w:val="DefaultParagraphFont"/>
    <w:link w:val="NFUserGuidePageTitle"/>
    <w:rsid w:val="005F4C28"/>
    <w:rPr>
      <w:rFonts w:eastAsia="Times" w:cs="Arial"/>
      <w:b/>
      <w:color w:val="FFFFFF" w:themeColor="background1"/>
      <w:sz w:val="36"/>
      <w:szCs w:val="36"/>
      <w:shd w:val="clear" w:color="auto" w:fill="0B1761"/>
    </w:rPr>
  </w:style>
  <w:style w:type="character" w:customStyle="1" w:styleId="NFbulletChar">
    <w:name w:val="NF bullet Char"/>
    <w:basedOn w:val="DefaultParagraphFont"/>
    <w:link w:val="NFbullet"/>
    <w:rsid w:val="005F4C28"/>
    <w:rPr>
      <w:rFonts w:eastAsiaTheme="minorHAnsi"/>
    </w:rPr>
  </w:style>
  <w:style w:type="character" w:customStyle="1" w:styleId="NFtaskstepChar">
    <w:name w:val="NF task step Char"/>
    <w:basedOn w:val="DefaultParagraphFont"/>
    <w:link w:val="NFtaskstep"/>
    <w:rsid w:val="005F4C28"/>
    <w:rPr>
      <w:rFonts w:eastAsiaTheme="minorHAnsi"/>
    </w:rPr>
  </w:style>
  <w:style w:type="character" w:customStyle="1" w:styleId="NFbodytextChar">
    <w:name w:val="NF body text Char"/>
    <w:basedOn w:val="DefaultParagraphFont"/>
    <w:link w:val="NFbodytext"/>
    <w:rsid w:val="005F4C28"/>
    <w:rPr>
      <w:rFonts w:eastAsiaTheme="minorHAnsi"/>
    </w:rPr>
  </w:style>
  <w:style w:type="paragraph" w:customStyle="1" w:styleId="NFsecondpageheaderfont">
    <w:name w:val="NF second page header font"/>
    <w:basedOn w:val="NFHeader1"/>
    <w:qFormat/>
    <w:rsid w:val="005F4C28"/>
    <w:pPr>
      <w:pBdr>
        <w:bottom w:val="single" w:sz="12" w:space="1" w:color="0B1761"/>
      </w:pBdr>
      <w:jc w:val="right"/>
    </w:pPr>
    <w:rPr>
      <w:sz w:val="24"/>
      <w:szCs w:val="24"/>
    </w:rPr>
  </w:style>
  <w:style w:type="paragraph" w:customStyle="1" w:styleId="NFtitle">
    <w:name w:val="NF title"/>
    <w:basedOn w:val="Normal"/>
    <w:qFormat/>
    <w:rsid w:val="005F4C28"/>
    <w:pPr>
      <w:spacing w:after="200" w:line="276" w:lineRule="auto"/>
    </w:pPr>
    <w:rPr>
      <w:rFonts w:asciiTheme="minorHAnsi" w:eastAsiaTheme="minorHAnsi" w:hAnsiTheme="minorHAnsi" w:cstheme="minorBidi"/>
      <w:color w:val="0B1761"/>
      <w:sz w:val="32"/>
      <w:szCs w:val="32"/>
    </w:rPr>
  </w:style>
  <w:style w:type="paragraph" w:customStyle="1" w:styleId="NFHeader3">
    <w:name w:val="NF Header 3"/>
    <w:basedOn w:val="Heading3"/>
    <w:qFormat/>
    <w:rsid w:val="005F4C28"/>
    <w:rPr>
      <w:rFonts w:ascii="Calibri" w:hAnsi="Calibri"/>
    </w:rPr>
  </w:style>
  <w:style w:type="paragraph" w:styleId="TOC6">
    <w:name w:val="toc 6"/>
    <w:basedOn w:val="Normal"/>
    <w:next w:val="Normal"/>
    <w:autoRedefine/>
    <w:uiPriority w:val="39"/>
    <w:unhideWhenUsed/>
    <w:rsid w:val="005F4C28"/>
    <w:pPr>
      <w:spacing w:after="100" w:line="276" w:lineRule="auto"/>
      <w:ind w:left="1100"/>
    </w:pPr>
    <w:rPr>
      <w:rFonts w:ascii="Calibri" w:eastAsia="Times New Roman" w:hAnsi="Calibri"/>
      <w:szCs w:val="22"/>
    </w:rPr>
  </w:style>
  <w:style w:type="paragraph" w:styleId="TOC7">
    <w:name w:val="toc 7"/>
    <w:basedOn w:val="Normal"/>
    <w:next w:val="Normal"/>
    <w:autoRedefine/>
    <w:uiPriority w:val="39"/>
    <w:unhideWhenUsed/>
    <w:rsid w:val="005F4C28"/>
    <w:pPr>
      <w:spacing w:after="100" w:line="276" w:lineRule="auto"/>
      <w:ind w:left="1320"/>
    </w:pPr>
    <w:rPr>
      <w:rFonts w:ascii="Calibri" w:eastAsia="Times New Roman" w:hAnsi="Calibri"/>
      <w:szCs w:val="22"/>
    </w:rPr>
  </w:style>
  <w:style w:type="paragraph" w:styleId="TOC8">
    <w:name w:val="toc 8"/>
    <w:basedOn w:val="Normal"/>
    <w:next w:val="Normal"/>
    <w:autoRedefine/>
    <w:uiPriority w:val="39"/>
    <w:unhideWhenUsed/>
    <w:rsid w:val="005F4C28"/>
    <w:pPr>
      <w:spacing w:after="100" w:line="276" w:lineRule="auto"/>
      <w:ind w:left="1540"/>
    </w:pPr>
    <w:rPr>
      <w:rFonts w:ascii="Calibri" w:eastAsia="Times New Roman" w:hAnsi="Calibri"/>
      <w:szCs w:val="22"/>
    </w:rPr>
  </w:style>
  <w:style w:type="paragraph" w:styleId="TOC9">
    <w:name w:val="toc 9"/>
    <w:basedOn w:val="Normal"/>
    <w:next w:val="Normal"/>
    <w:autoRedefine/>
    <w:uiPriority w:val="39"/>
    <w:unhideWhenUsed/>
    <w:rsid w:val="005F4C28"/>
    <w:pPr>
      <w:spacing w:after="100" w:line="276" w:lineRule="auto"/>
      <w:ind w:left="1760"/>
    </w:pPr>
    <w:rPr>
      <w:rFonts w:ascii="Calibri" w:eastAsia="Times New Roman" w:hAnsi="Calibri"/>
      <w:szCs w:val="22"/>
    </w:rPr>
  </w:style>
  <w:style w:type="paragraph" w:styleId="CommentText">
    <w:name w:val="annotation text"/>
    <w:basedOn w:val="Normal"/>
    <w:link w:val="CommentTextChar"/>
    <w:semiHidden/>
    <w:rsid w:val="00AA7CD6"/>
    <w:rPr>
      <w:rFonts w:eastAsia="Times New Roman"/>
      <w:sz w:val="20"/>
    </w:rPr>
  </w:style>
  <w:style w:type="character" w:customStyle="1" w:styleId="CommentTextChar">
    <w:name w:val="Comment Text Char"/>
    <w:basedOn w:val="DefaultParagraphFont"/>
    <w:link w:val="CommentText"/>
    <w:semiHidden/>
    <w:rsid w:val="00AA7CD6"/>
    <w:rPr>
      <w:rFonts w:ascii="Verdana" w:eastAsia="Times New Roman" w:hAnsi="Verdana"/>
    </w:rPr>
  </w:style>
  <w:style w:type="character" w:styleId="PageNumber">
    <w:name w:val="page number"/>
    <w:basedOn w:val="DefaultParagraphFont"/>
    <w:rsid w:val="005F4C28"/>
  </w:style>
  <w:style w:type="paragraph" w:styleId="Title">
    <w:name w:val="Title"/>
    <w:basedOn w:val="Normal"/>
    <w:link w:val="TitleChar"/>
    <w:qFormat/>
    <w:rsid w:val="005F4C2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F4C28"/>
    <w:rPr>
      <w:rFonts w:ascii="Arial" w:eastAsia="Times New Roman" w:hAnsi="Arial" w:cs="Arial"/>
      <w:b/>
      <w:bCs/>
      <w:kern w:val="28"/>
      <w:sz w:val="32"/>
      <w:szCs w:val="32"/>
    </w:rPr>
  </w:style>
  <w:style w:type="paragraph" w:styleId="Subtitle">
    <w:name w:val="Subtitle"/>
    <w:basedOn w:val="Normal"/>
    <w:link w:val="SubtitleChar"/>
    <w:qFormat/>
    <w:rsid w:val="005F4C28"/>
    <w:pPr>
      <w:spacing w:before="120"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5F4C28"/>
    <w:rPr>
      <w:rFonts w:ascii="Arial" w:eastAsia="Times New Roman" w:hAnsi="Arial" w:cs="Arial"/>
      <w:sz w:val="22"/>
      <w:szCs w:val="24"/>
    </w:rPr>
  </w:style>
  <w:style w:type="character" w:styleId="Emphasis">
    <w:name w:val="Emphasis"/>
    <w:basedOn w:val="DefaultParagraphFont"/>
    <w:qFormat/>
    <w:rsid w:val="005F4C28"/>
    <w:rPr>
      <w:i/>
      <w:iCs/>
    </w:rPr>
  </w:style>
  <w:style w:type="paragraph" w:styleId="CommentSubject">
    <w:name w:val="annotation subject"/>
    <w:basedOn w:val="CommentText"/>
    <w:next w:val="CommentText"/>
    <w:link w:val="CommentSubjectChar"/>
    <w:semiHidden/>
    <w:rsid w:val="005F4C28"/>
    <w:rPr>
      <w:b/>
      <w:bCs/>
    </w:rPr>
  </w:style>
  <w:style w:type="character" w:customStyle="1" w:styleId="CommentSubjectChar">
    <w:name w:val="Comment Subject Char"/>
    <w:basedOn w:val="CommentTextChar"/>
    <w:link w:val="CommentSubject"/>
    <w:semiHidden/>
    <w:rsid w:val="005F4C28"/>
    <w:rPr>
      <w:rFonts w:ascii="Verdana" w:eastAsia="Times New Roman" w:hAnsi="Verdana"/>
      <w:b/>
      <w:bCs/>
    </w:rPr>
  </w:style>
  <w:style w:type="character" w:styleId="SubtleEmphasis">
    <w:name w:val="Subtle Emphasis"/>
    <w:basedOn w:val="DefaultParagraphFont"/>
    <w:uiPriority w:val="19"/>
    <w:qFormat/>
    <w:rsid w:val="005F4C28"/>
    <w:rPr>
      <w:rFonts w:ascii="Times New Roman" w:eastAsia="Times New Roman" w:hAnsi="Times New Roman" w:cs="Times New Roman" w:hint="default"/>
      <w:bCs w:val="0"/>
      <w:i/>
      <w:iCs/>
      <w:color w:val="808080"/>
      <w:szCs w:val="22"/>
      <w:lang w:val="en-US"/>
    </w:rPr>
  </w:style>
  <w:style w:type="character" w:styleId="IntenseReference">
    <w:name w:val="Intense Reference"/>
    <w:basedOn w:val="DefaultParagraphFont"/>
    <w:uiPriority w:val="32"/>
    <w:qFormat/>
    <w:rsid w:val="005F4C28"/>
    <w:rPr>
      <w:b/>
      <w:bCs/>
      <w:smallCaps/>
      <w:color w:val="C0504D"/>
      <w:spacing w:val="5"/>
      <w:u w:val="single"/>
    </w:rPr>
  </w:style>
  <w:style w:type="paragraph" w:customStyle="1" w:styleId="Bullet1">
    <w:name w:val="Bullet 1"/>
    <w:basedOn w:val="Normal"/>
    <w:qFormat/>
    <w:rsid w:val="005F4C28"/>
    <w:pPr>
      <w:numPr>
        <w:numId w:val="4"/>
      </w:numPr>
    </w:pPr>
    <w:rPr>
      <w:rFonts w:eastAsia="Times New Roman"/>
      <w:b/>
      <w:szCs w:val="24"/>
    </w:rPr>
  </w:style>
  <w:style w:type="paragraph" w:customStyle="1" w:styleId="Number">
    <w:name w:val="Number"/>
    <w:basedOn w:val="Bullet1"/>
    <w:qFormat/>
    <w:rsid w:val="005F4C28"/>
    <w:pPr>
      <w:numPr>
        <w:numId w:val="3"/>
      </w:numPr>
    </w:pPr>
  </w:style>
  <w:style w:type="paragraph" w:customStyle="1" w:styleId="Text">
    <w:name w:val="Text"/>
    <w:basedOn w:val="Normal"/>
    <w:qFormat/>
    <w:rsid w:val="005F4C28"/>
    <w:pPr>
      <w:spacing w:after="120"/>
    </w:pPr>
    <w:rPr>
      <w:rFonts w:eastAsia="Times New Roman"/>
      <w:szCs w:val="24"/>
    </w:rPr>
  </w:style>
  <w:style w:type="paragraph" w:customStyle="1" w:styleId="NoteText">
    <w:name w:val="Note Text"/>
    <w:basedOn w:val="Text"/>
    <w:qFormat/>
    <w:rsid w:val="005F4C28"/>
    <w:pPr>
      <w:tabs>
        <w:tab w:val="left" w:pos="720"/>
      </w:tabs>
      <w:ind w:left="720" w:right="720" w:hanging="720"/>
    </w:pPr>
  </w:style>
  <w:style w:type="paragraph" w:customStyle="1" w:styleId="Bullet2">
    <w:name w:val="Bullet 2"/>
    <w:basedOn w:val="Bullet1"/>
    <w:qFormat/>
    <w:rsid w:val="005F4C28"/>
    <w:pPr>
      <w:numPr>
        <w:ilvl w:val="1"/>
      </w:numPr>
    </w:pPr>
  </w:style>
  <w:style w:type="paragraph" w:customStyle="1" w:styleId="Install-Upgrade">
    <w:name w:val="Install-Upgrade"/>
    <w:basedOn w:val="Text"/>
    <w:qFormat/>
    <w:rsid w:val="005F4C28"/>
    <w:pPr>
      <w:tabs>
        <w:tab w:val="right" w:pos="9360"/>
      </w:tabs>
    </w:pPr>
  </w:style>
  <w:style w:type="paragraph" w:customStyle="1" w:styleId="note0">
    <w:name w:val="note"/>
    <w:basedOn w:val="Normal"/>
    <w:rsid w:val="005F4C28"/>
    <w:pPr>
      <w:pBdr>
        <w:top w:val="single" w:sz="6" w:space="0" w:color="000000"/>
        <w:bottom w:val="single" w:sz="6" w:space="0" w:color="000000"/>
      </w:pBdr>
      <w:shd w:val="clear" w:color="auto" w:fill="CDC9B1"/>
      <w:spacing w:before="180" w:after="180"/>
      <w:ind w:left="360" w:right="1080"/>
    </w:pPr>
    <w:rPr>
      <w:rFonts w:ascii="Arial" w:eastAsia="Times New Roman" w:hAnsi="Arial" w:cs="Arial"/>
      <w:i/>
      <w:iCs/>
      <w:color w:val="0000FF"/>
      <w:sz w:val="18"/>
      <w:szCs w:val="18"/>
    </w:rPr>
  </w:style>
  <w:style w:type="paragraph" w:customStyle="1" w:styleId="whs7">
    <w:name w:val="whs7"/>
    <w:basedOn w:val="Normal"/>
    <w:rsid w:val="005F4C28"/>
    <w:pPr>
      <w:spacing w:after="90"/>
    </w:pPr>
    <w:rPr>
      <w:rFonts w:ascii="Arial" w:eastAsia="Times New Roman" w:hAnsi="Arial" w:cs="Arial"/>
      <w:sz w:val="18"/>
      <w:szCs w:val="18"/>
    </w:rPr>
  </w:style>
  <w:style w:type="paragraph" w:customStyle="1" w:styleId="whs6">
    <w:name w:val="whs6"/>
    <w:basedOn w:val="Normal"/>
    <w:rsid w:val="005F4C28"/>
    <w:pPr>
      <w:spacing w:after="90"/>
    </w:pPr>
    <w:rPr>
      <w:rFonts w:ascii="Arial" w:eastAsia="Times New Roman" w:hAnsi="Arial" w:cs="Arial"/>
      <w:b/>
      <w:bCs/>
      <w:sz w:val="18"/>
      <w:szCs w:val="18"/>
    </w:rPr>
  </w:style>
  <w:style w:type="paragraph" w:customStyle="1" w:styleId="DecimalAligned">
    <w:name w:val="Decimal Aligned"/>
    <w:basedOn w:val="Normal"/>
    <w:uiPriority w:val="40"/>
    <w:qFormat/>
    <w:rsid w:val="005F4C28"/>
    <w:pPr>
      <w:tabs>
        <w:tab w:val="decimal" w:pos="360"/>
      </w:tabs>
      <w:spacing w:after="200" w:line="276" w:lineRule="auto"/>
    </w:pPr>
    <w:rPr>
      <w:rFonts w:ascii="Calibri" w:eastAsia="Times New Roman" w:hAnsi="Calibri"/>
      <w:szCs w:val="22"/>
    </w:rPr>
  </w:style>
  <w:style w:type="character" w:customStyle="1" w:styleId="NFHeader1Char">
    <w:name w:val="NF Header 1 Char"/>
    <w:basedOn w:val="DefaultParagraphFont"/>
    <w:link w:val="NFHeader1"/>
    <w:rsid w:val="00BE61F2"/>
    <w:rPr>
      <w:rFonts w:eastAsiaTheme="minorHAnsi" w:cs="Arial"/>
      <w:b/>
      <w:color w:val="0B1761"/>
      <w:sz w:val="28"/>
      <w:szCs w:val="28"/>
    </w:rPr>
  </w:style>
  <w:style w:type="character" w:customStyle="1" w:styleId="ListParagraphChar">
    <w:name w:val="List Paragraph Char"/>
    <w:basedOn w:val="DefaultParagraphFont"/>
    <w:link w:val="ListParagraph"/>
    <w:uiPriority w:val="34"/>
    <w:rsid w:val="00BE61F2"/>
    <w:rPr>
      <w:sz w:val="22"/>
      <w:szCs w:val="22"/>
    </w:rPr>
  </w:style>
  <w:style w:type="character" w:customStyle="1" w:styleId="NFHeader2Char">
    <w:name w:val="NF Header 2 Char"/>
    <w:basedOn w:val="NFHeader1Char"/>
    <w:link w:val="NFHeader2"/>
    <w:rsid w:val="00BE61F2"/>
    <w:rPr>
      <w:rFonts w:eastAsiaTheme="minorHAnsi" w:cs="Arial"/>
      <w:b/>
      <w:color w:val="F36D21"/>
      <w:sz w:val="24"/>
      <w:szCs w:val="24"/>
    </w:rPr>
  </w:style>
  <w:style w:type="paragraph" w:customStyle="1" w:styleId="Newformacollateralbullet">
    <w:name w:val="Newforma collateral bullet"/>
    <w:basedOn w:val="NFbullet"/>
    <w:qFormat/>
    <w:rsid w:val="00BE61F2"/>
    <w:pPr>
      <w:numPr>
        <w:numId w:val="5"/>
      </w:numPr>
    </w:pPr>
    <w:rPr>
      <w:rFonts w:eastAsiaTheme="minorEastAsia"/>
    </w:rPr>
  </w:style>
  <w:style w:type="paragraph" w:customStyle="1" w:styleId="Newformacollateralorangesubhead">
    <w:name w:val="Newforma collateral orange subhead"/>
    <w:basedOn w:val="NFHeader2"/>
    <w:qFormat/>
    <w:rsid w:val="00BE61F2"/>
    <w:rPr>
      <w:rFonts w:eastAsiaTheme="minorEastAsia"/>
    </w:rPr>
  </w:style>
  <w:style w:type="paragraph" w:customStyle="1" w:styleId="Newformacollateraltext">
    <w:name w:val="Newforma collateral text"/>
    <w:basedOn w:val="NFbodytext"/>
    <w:qFormat/>
    <w:rsid w:val="00BE61F2"/>
    <w:pPr>
      <w:ind w:left="0"/>
    </w:pPr>
    <w:rPr>
      <w:rFonts w:eastAsiaTheme="minorEastAsia"/>
    </w:rPr>
  </w:style>
  <w:style w:type="paragraph" w:customStyle="1" w:styleId="Subhead-productoverview">
    <w:name w:val="Subhead-product overview"/>
    <w:basedOn w:val="Normal"/>
    <w:qFormat/>
    <w:rsid w:val="007661C4"/>
    <w:pPr>
      <w:autoSpaceDE w:val="0"/>
      <w:autoSpaceDN w:val="0"/>
      <w:adjustRightInd w:val="0"/>
      <w:spacing w:after="40"/>
    </w:pPr>
    <w:rPr>
      <w:rFonts w:asciiTheme="minorHAnsi" w:eastAsiaTheme="minorEastAsia" w:hAnsiTheme="minorHAnsi" w:cstheme="minorHAnsi"/>
      <w:b/>
      <w:sz w:val="24"/>
      <w:szCs w:val="22"/>
    </w:rPr>
  </w:style>
  <w:style w:type="character" w:styleId="CommentReference">
    <w:name w:val="annotation reference"/>
    <w:basedOn w:val="DefaultParagraphFont"/>
    <w:semiHidden/>
    <w:unhideWhenUsed/>
    <w:rsid w:val="00990A70"/>
    <w:rPr>
      <w:sz w:val="16"/>
      <w:szCs w:val="16"/>
    </w:rPr>
  </w:style>
  <w:style w:type="paragraph" w:styleId="Revision">
    <w:name w:val="Revision"/>
    <w:hidden/>
    <w:uiPriority w:val="99"/>
    <w:semiHidden/>
    <w:rsid w:val="00E8380C"/>
    <w:rPr>
      <w:rFonts w:ascii="Verdana" w:eastAsia="Times"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28"/>
    <w:rPr>
      <w:rFonts w:ascii="Verdana" w:eastAsia="Times" w:hAnsi="Verdana"/>
      <w:sz w:val="22"/>
    </w:rPr>
  </w:style>
  <w:style w:type="paragraph" w:styleId="Heading1">
    <w:name w:val="heading 1"/>
    <w:basedOn w:val="Normal"/>
    <w:next w:val="Normal"/>
    <w:link w:val="Heading1Char"/>
    <w:uiPriority w:val="9"/>
    <w:qFormat/>
    <w:rsid w:val="005F4C2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F4C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5F4C28"/>
    <w:pPr>
      <w:keepNext/>
      <w:keepLines/>
      <w:spacing w:before="200" w:line="276" w:lineRule="auto"/>
      <w:outlineLvl w:val="2"/>
    </w:pPr>
    <w:rPr>
      <w:rFonts w:ascii="Cambria" w:eastAsia="Times New Roman" w:hAnsi="Cambria"/>
      <w:b/>
      <w:bCs/>
      <w:color w:val="4F81BD"/>
      <w:szCs w:val="22"/>
    </w:rPr>
  </w:style>
  <w:style w:type="paragraph" w:styleId="Heading4">
    <w:name w:val="heading 4"/>
    <w:basedOn w:val="Normal"/>
    <w:link w:val="Heading4Char"/>
    <w:uiPriority w:val="9"/>
    <w:qFormat/>
    <w:rsid w:val="005F4C28"/>
    <w:pPr>
      <w:spacing w:before="190" w:after="10"/>
      <w:outlineLvl w:val="3"/>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F4C28"/>
    <w:rPr>
      <w:rFonts w:ascii="Tahoma" w:hAnsi="Tahoma" w:cs="Tahoma"/>
      <w:sz w:val="16"/>
      <w:szCs w:val="16"/>
    </w:rPr>
  </w:style>
  <w:style w:type="character" w:customStyle="1" w:styleId="BalloonTextChar">
    <w:name w:val="Balloon Text Char"/>
    <w:basedOn w:val="DefaultParagraphFont"/>
    <w:link w:val="BalloonText"/>
    <w:semiHidden/>
    <w:rsid w:val="005F4C28"/>
    <w:rPr>
      <w:rFonts w:ascii="Tahoma" w:eastAsia="Times" w:hAnsi="Tahoma" w:cs="Tahoma"/>
      <w:sz w:val="16"/>
      <w:szCs w:val="16"/>
    </w:rPr>
  </w:style>
  <w:style w:type="paragraph" w:styleId="Header">
    <w:name w:val="header"/>
    <w:basedOn w:val="Normal"/>
    <w:link w:val="HeaderChar"/>
    <w:unhideWhenUsed/>
    <w:rsid w:val="005F4C28"/>
    <w:pPr>
      <w:tabs>
        <w:tab w:val="center" w:pos="4680"/>
        <w:tab w:val="right" w:pos="9360"/>
      </w:tabs>
    </w:pPr>
  </w:style>
  <w:style w:type="character" w:customStyle="1" w:styleId="HeaderChar">
    <w:name w:val="Header Char"/>
    <w:basedOn w:val="DefaultParagraphFont"/>
    <w:link w:val="Header"/>
    <w:rsid w:val="005F4C28"/>
    <w:rPr>
      <w:rFonts w:ascii="Verdana" w:eastAsia="Times" w:hAnsi="Verdana"/>
      <w:sz w:val="22"/>
    </w:rPr>
  </w:style>
  <w:style w:type="paragraph" w:styleId="Footer">
    <w:name w:val="footer"/>
    <w:basedOn w:val="Normal"/>
    <w:link w:val="FooterChar"/>
    <w:unhideWhenUsed/>
    <w:rsid w:val="005F4C28"/>
    <w:pPr>
      <w:tabs>
        <w:tab w:val="center" w:pos="4680"/>
        <w:tab w:val="right" w:pos="9360"/>
      </w:tabs>
    </w:pPr>
  </w:style>
  <w:style w:type="character" w:customStyle="1" w:styleId="FooterChar">
    <w:name w:val="Footer Char"/>
    <w:basedOn w:val="DefaultParagraphFont"/>
    <w:link w:val="Footer"/>
    <w:rsid w:val="005F4C28"/>
    <w:rPr>
      <w:rFonts w:ascii="Verdana" w:eastAsia="Times" w:hAnsi="Verdana"/>
      <w:sz w:val="22"/>
    </w:rPr>
  </w:style>
  <w:style w:type="character" w:styleId="Hyperlink">
    <w:name w:val="Hyperlink"/>
    <w:basedOn w:val="DefaultParagraphFont"/>
    <w:uiPriority w:val="99"/>
    <w:unhideWhenUsed/>
    <w:rsid w:val="005F4C28"/>
    <w:rPr>
      <w:color w:val="0000FF"/>
      <w:u w:val="single"/>
    </w:rPr>
  </w:style>
  <w:style w:type="character" w:styleId="PlaceholderText">
    <w:name w:val="Placeholder Text"/>
    <w:basedOn w:val="DefaultParagraphFont"/>
    <w:uiPriority w:val="99"/>
    <w:semiHidden/>
    <w:rsid w:val="005F4C28"/>
    <w:rPr>
      <w:color w:val="808080"/>
    </w:rPr>
  </w:style>
  <w:style w:type="paragraph" w:customStyle="1" w:styleId="MainTopic">
    <w:name w:val="Main Topic"/>
    <w:basedOn w:val="Normal"/>
    <w:next w:val="Normal"/>
    <w:link w:val="MainTopicChar"/>
    <w:autoRedefine/>
    <w:qFormat/>
    <w:rsid w:val="005F4C28"/>
    <w:pPr>
      <w:outlineLvl w:val="0"/>
    </w:pPr>
    <w:rPr>
      <w:rFonts w:ascii="Arial" w:hAnsi="Arial" w:cs="Arial"/>
      <w:b/>
      <w:sz w:val="36"/>
      <w:szCs w:val="36"/>
    </w:rPr>
  </w:style>
  <w:style w:type="paragraph" w:customStyle="1" w:styleId="OutlineTopic">
    <w:name w:val="Outline Topic"/>
    <w:basedOn w:val="Normal"/>
    <w:next w:val="Normal"/>
    <w:link w:val="OutlineTopicChar"/>
    <w:qFormat/>
    <w:rsid w:val="005F4C28"/>
    <w:pPr>
      <w:pBdr>
        <w:bottom w:val="single" w:sz="4" w:space="1" w:color="auto"/>
      </w:pBdr>
      <w:ind w:firstLine="720"/>
      <w:outlineLvl w:val="1"/>
    </w:pPr>
    <w:rPr>
      <w:b/>
      <w:sz w:val="28"/>
      <w:szCs w:val="28"/>
    </w:rPr>
  </w:style>
  <w:style w:type="character" w:customStyle="1" w:styleId="MainTopicChar">
    <w:name w:val="Main Topic Char"/>
    <w:basedOn w:val="DefaultParagraphFont"/>
    <w:link w:val="MainTopic"/>
    <w:rsid w:val="005F4C28"/>
    <w:rPr>
      <w:rFonts w:ascii="Arial" w:eastAsia="Times" w:hAnsi="Arial" w:cs="Arial"/>
      <w:b/>
      <w:sz w:val="36"/>
      <w:szCs w:val="36"/>
    </w:rPr>
  </w:style>
  <w:style w:type="character" w:customStyle="1" w:styleId="OutlineTopicChar">
    <w:name w:val="Outline Topic Char"/>
    <w:basedOn w:val="DefaultParagraphFont"/>
    <w:link w:val="OutlineTopic"/>
    <w:rsid w:val="005F4C28"/>
    <w:rPr>
      <w:rFonts w:ascii="Verdana" w:eastAsia="Times" w:hAnsi="Verdana"/>
      <w:b/>
      <w:sz w:val="28"/>
      <w:szCs w:val="28"/>
    </w:rPr>
  </w:style>
  <w:style w:type="table" w:styleId="TableGrid">
    <w:name w:val="Table Grid"/>
    <w:basedOn w:val="TableNormal"/>
    <w:uiPriority w:val="59"/>
    <w:rsid w:val="005F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F4C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5F4C28"/>
    <w:pPr>
      <w:spacing w:line="276" w:lineRule="auto"/>
      <w:outlineLvl w:val="9"/>
    </w:pPr>
  </w:style>
  <w:style w:type="paragraph" w:styleId="TOC1">
    <w:name w:val="toc 1"/>
    <w:basedOn w:val="Normal"/>
    <w:next w:val="Normal"/>
    <w:autoRedefine/>
    <w:uiPriority w:val="39"/>
    <w:unhideWhenUsed/>
    <w:rsid w:val="005F4C28"/>
    <w:pPr>
      <w:spacing w:after="100"/>
    </w:pPr>
  </w:style>
  <w:style w:type="paragraph" w:styleId="TOC2">
    <w:name w:val="toc 2"/>
    <w:basedOn w:val="Normal"/>
    <w:next w:val="Normal"/>
    <w:autoRedefine/>
    <w:uiPriority w:val="39"/>
    <w:unhideWhenUsed/>
    <w:rsid w:val="005F4C28"/>
    <w:pPr>
      <w:spacing w:after="100"/>
      <w:ind w:left="240"/>
    </w:pPr>
  </w:style>
  <w:style w:type="paragraph" w:styleId="TOC3">
    <w:name w:val="toc 3"/>
    <w:basedOn w:val="Normal"/>
    <w:next w:val="Normal"/>
    <w:autoRedefine/>
    <w:uiPriority w:val="39"/>
    <w:unhideWhenUsed/>
    <w:rsid w:val="005F4C28"/>
    <w:pPr>
      <w:spacing w:after="100"/>
      <w:ind w:left="480"/>
    </w:pPr>
  </w:style>
  <w:style w:type="paragraph" w:styleId="TOC4">
    <w:name w:val="toc 4"/>
    <w:basedOn w:val="Normal"/>
    <w:next w:val="Normal"/>
    <w:autoRedefine/>
    <w:uiPriority w:val="39"/>
    <w:unhideWhenUsed/>
    <w:rsid w:val="005F4C28"/>
    <w:pPr>
      <w:spacing w:after="100"/>
      <w:ind w:left="720"/>
    </w:pPr>
  </w:style>
  <w:style w:type="paragraph" w:styleId="TOC5">
    <w:name w:val="toc 5"/>
    <w:basedOn w:val="Normal"/>
    <w:next w:val="Normal"/>
    <w:autoRedefine/>
    <w:uiPriority w:val="39"/>
    <w:unhideWhenUsed/>
    <w:rsid w:val="005F4C28"/>
    <w:pPr>
      <w:spacing w:after="100"/>
      <w:ind w:left="960"/>
    </w:pPr>
  </w:style>
  <w:style w:type="character" w:customStyle="1" w:styleId="Heading1Char">
    <w:name w:val="Heading 1 Char"/>
    <w:basedOn w:val="DefaultParagraphFont"/>
    <w:link w:val="Heading1"/>
    <w:uiPriority w:val="9"/>
    <w:rsid w:val="005F4C28"/>
    <w:rPr>
      <w:rFonts w:ascii="Cambria" w:eastAsia="Times New Roman" w:hAnsi="Cambria"/>
      <w:b/>
      <w:bCs/>
      <w:color w:val="365F91"/>
      <w:sz w:val="28"/>
      <w:szCs w:val="28"/>
    </w:rPr>
  </w:style>
  <w:style w:type="character" w:customStyle="1" w:styleId="Heading2Char">
    <w:name w:val="Heading 2 Char"/>
    <w:basedOn w:val="DefaultParagraphFont"/>
    <w:link w:val="Heading2"/>
    <w:rsid w:val="005F4C28"/>
    <w:rPr>
      <w:rFonts w:ascii="Cambria" w:eastAsia="Times New Roman" w:hAnsi="Cambria"/>
      <w:b/>
      <w:bCs/>
      <w:color w:val="4F81BD"/>
      <w:sz w:val="26"/>
      <w:szCs w:val="26"/>
    </w:rPr>
  </w:style>
  <w:style w:type="paragraph" w:styleId="ListParagraph">
    <w:name w:val="List Paragraph"/>
    <w:basedOn w:val="Normal"/>
    <w:link w:val="ListParagraphChar"/>
    <w:uiPriority w:val="34"/>
    <w:qFormat/>
    <w:rsid w:val="005F4C28"/>
    <w:pPr>
      <w:spacing w:after="200" w:line="276" w:lineRule="auto"/>
      <w:ind w:left="720"/>
      <w:contextualSpacing/>
    </w:pPr>
    <w:rPr>
      <w:rFonts w:ascii="Calibri" w:eastAsia="Calibri" w:hAnsi="Calibri"/>
      <w:szCs w:val="22"/>
    </w:rPr>
  </w:style>
  <w:style w:type="paragraph" w:styleId="NormalWeb">
    <w:name w:val="Normal (Web)"/>
    <w:basedOn w:val="Normal"/>
    <w:link w:val="NormalWebChar"/>
    <w:uiPriority w:val="99"/>
    <w:unhideWhenUsed/>
    <w:rsid w:val="005F4C28"/>
    <w:pPr>
      <w:spacing w:after="90"/>
    </w:pPr>
    <w:rPr>
      <w:rFonts w:ascii="Arial" w:eastAsia="Times New Roman" w:hAnsi="Arial" w:cs="Arial"/>
      <w:sz w:val="18"/>
      <w:szCs w:val="18"/>
    </w:rPr>
  </w:style>
  <w:style w:type="paragraph" w:customStyle="1" w:styleId="bulleted-indent">
    <w:name w:val="bulleted-indent"/>
    <w:basedOn w:val="Normal"/>
    <w:rsid w:val="005F4C28"/>
    <w:pPr>
      <w:spacing w:after="90"/>
      <w:ind w:left="360"/>
    </w:pPr>
    <w:rPr>
      <w:rFonts w:ascii="Arial" w:eastAsia="Times New Roman" w:hAnsi="Arial" w:cs="Arial"/>
      <w:sz w:val="18"/>
      <w:szCs w:val="18"/>
    </w:rPr>
  </w:style>
  <w:style w:type="character" w:customStyle="1" w:styleId="Heading3Char">
    <w:name w:val="Heading 3 Char"/>
    <w:basedOn w:val="DefaultParagraphFont"/>
    <w:link w:val="Heading3"/>
    <w:rsid w:val="005F4C28"/>
    <w:rPr>
      <w:rFonts w:ascii="Cambria" w:eastAsia="Times New Roman" w:hAnsi="Cambria"/>
      <w:b/>
      <w:bCs/>
      <w:color w:val="4F81BD"/>
      <w:sz w:val="22"/>
      <w:szCs w:val="22"/>
    </w:rPr>
  </w:style>
  <w:style w:type="character" w:customStyle="1" w:styleId="Heading4Char">
    <w:name w:val="Heading 4 Char"/>
    <w:basedOn w:val="DefaultParagraphFont"/>
    <w:link w:val="Heading4"/>
    <w:uiPriority w:val="9"/>
    <w:rsid w:val="005F4C28"/>
    <w:rPr>
      <w:rFonts w:ascii="Arial" w:eastAsia="Times New Roman" w:hAnsi="Arial" w:cs="Arial"/>
      <w:b/>
      <w:bCs/>
      <w:sz w:val="18"/>
      <w:szCs w:val="18"/>
    </w:rPr>
  </w:style>
  <w:style w:type="paragraph" w:customStyle="1" w:styleId="NFbodytext">
    <w:name w:val="NF body text"/>
    <w:basedOn w:val="Normal"/>
    <w:link w:val="NFbodytextChar"/>
    <w:qFormat/>
    <w:rsid w:val="005F4C28"/>
    <w:pPr>
      <w:spacing w:after="120" w:line="276" w:lineRule="auto"/>
      <w:ind w:left="360"/>
    </w:pPr>
    <w:rPr>
      <w:rFonts w:ascii="Calibri" w:eastAsiaTheme="minorHAnsi" w:hAnsi="Calibri"/>
      <w:sz w:val="20"/>
    </w:rPr>
  </w:style>
  <w:style w:type="character" w:customStyle="1" w:styleId="expandtext">
    <w:name w:val="expandtext"/>
    <w:basedOn w:val="DefaultParagraphFont"/>
    <w:rsid w:val="005F4C28"/>
    <w:rPr>
      <w:b w:val="0"/>
      <w:bCs w:val="0"/>
      <w:i/>
      <w:iCs/>
      <w:color w:val="FF0000"/>
    </w:rPr>
  </w:style>
  <w:style w:type="paragraph" w:customStyle="1" w:styleId="bulleted">
    <w:name w:val="bulleted"/>
    <w:basedOn w:val="Normal"/>
    <w:rsid w:val="005F4C28"/>
    <w:pPr>
      <w:spacing w:before="90" w:after="90"/>
      <w:ind w:left="720" w:hanging="360"/>
    </w:pPr>
    <w:rPr>
      <w:rFonts w:ascii="Arial" w:eastAsia="Times New Roman" w:hAnsi="Arial" w:cs="Arial"/>
      <w:sz w:val="18"/>
      <w:szCs w:val="18"/>
    </w:rPr>
  </w:style>
  <w:style w:type="paragraph" w:customStyle="1" w:styleId="Note">
    <w:name w:val="Note"/>
    <w:basedOn w:val="Normal"/>
    <w:link w:val="NoteChar"/>
    <w:qFormat/>
    <w:rsid w:val="005F4C28"/>
    <w:pPr>
      <w:pBdr>
        <w:top w:val="single" w:sz="4" w:space="1" w:color="auto"/>
        <w:bottom w:val="single" w:sz="4" w:space="1" w:color="auto"/>
      </w:pBdr>
      <w:shd w:val="clear" w:color="auto" w:fill="D9D9D9"/>
    </w:pPr>
    <w:rPr>
      <w:sz w:val="16"/>
      <w:szCs w:val="16"/>
    </w:rPr>
  </w:style>
  <w:style w:type="character" w:customStyle="1" w:styleId="NoteChar">
    <w:name w:val="Note Char"/>
    <w:basedOn w:val="DefaultParagraphFont"/>
    <w:link w:val="Note"/>
    <w:rsid w:val="005F4C28"/>
    <w:rPr>
      <w:rFonts w:ascii="Verdana" w:eastAsia="Times" w:hAnsi="Verdana"/>
      <w:sz w:val="16"/>
      <w:szCs w:val="16"/>
      <w:shd w:val="clear" w:color="auto" w:fill="D9D9D9"/>
    </w:rPr>
  </w:style>
  <w:style w:type="character" w:styleId="HTMLCite">
    <w:name w:val="HTML Cite"/>
    <w:basedOn w:val="DefaultParagraphFont"/>
    <w:uiPriority w:val="99"/>
    <w:semiHidden/>
    <w:unhideWhenUsed/>
    <w:rsid w:val="005F4C28"/>
    <w:rPr>
      <w:i w:val="0"/>
      <w:iCs w:val="0"/>
      <w:color w:val="0E774A"/>
    </w:rPr>
  </w:style>
  <w:style w:type="character" w:customStyle="1" w:styleId="NormalWebChar">
    <w:name w:val="Normal (Web) Char"/>
    <w:basedOn w:val="DefaultParagraphFont"/>
    <w:link w:val="NormalWeb"/>
    <w:uiPriority w:val="99"/>
    <w:rsid w:val="005F4C28"/>
    <w:rPr>
      <w:rFonts w:ascii="Arial" w:eastAsia="Times New Roman" w:hAnsi="Arial" w:cs="Arial"/>
      <w:sz w:val="18"/>
      <w:szCs w:val="18"/>
    </w:rPr>
  </w:style>
  <w:style w:type="paragraph" w:customStyle="1" w:styleId="NFbullet">
    <w:name w:val="NF bullet"/>
    <w:basedOn w:val="NFbodytext"/>
    <w:link w:val="NFbulletChar"/>
    <w:qFormat/>
    <w:rsid w:val="005F4C28"/>
    <w:pPr>
      <w:numPr>
        <w:numId w:val="1"/>
      </w:numPr>
    </w:pPr>
  </w:style>
  <w:style w:type="paragraph" w:customStyle="1" w:styleId="NFfooter">
    <w:name w:val="NF footer"/>
    <w:basedOn w:val="Footer"/>
    <w:link w:val="NFfooterChar"/>
    <w:qFormat/>
    <w:rsid w:val="005F4C28"/>
    <w:rPr>
      <w:rFonts w:ascii="Calibri" w:eastAsiaTheme="minorHAnsi" w:hAnsi="Calibri" w:cs="Arial"/>
      <w:sz w:val="20"/>
      <w:vertAlign w:val="superscript"/>
    </w:rPr>
  </w:style>
  <w:style w:type="paragraph" w:customStyle="1" w:styleId="NFHeader1">
    <w:name w:val="NF Header 1"/>
    <w:basedOn w:val="Normal"/>
    <w:link w:val="NFHeader1Char"/>
    <w:qFormat/>
    <w:rsid w:val="005F4C28"/>
    <w:pPr>
      <w:spacing w:before="320" w:after="120" w:line="276" w:lineRule="auto"/>
    </w:pPr>
    <w:rPr>
      <w:rFonts w:ascii="Calibri" w:eastAsiaTheme="minorHAnsi" w:hAnsi="Calibri" w:cs="Arial"/>
      <w:b/>
      <w:color w:val="0B1761"/>
      <w:sz w:val="28"/>
      <w:szCs w:val="28"/>
    </w:rPr>
  </w:style>
  <w:style w:type="paragraph" w:customStyle="1" w:styleId="NFHeader2">
    <w:name w:val="NF Header 2"/>
    <w:basedOn w:val="NFHeader1"/>
    <w:link w:val="NFHeader2Char"/>
    <w:qFormat/>
    <w:rsid w:val="005F4C28"/>
    <w:rPr>
      <w:color w:val="F36D21"/>
      <w:sz w:val="24"/>
      <w:szCs w:val="24"/>
    </w:rPr>
  </w:style>
  <w:style w:type="paragraph" w:customStyle="1" w:styleId="NFsecondpageheader">
    <w:name w:val="NF second page header"/>
    <w:basedOn w:val="NFHeader1"/>
    <w:qFormat/>
    <w:rsid w:val="005F4C28"/>
    <w:pPr>
      <w:pBdr>
        <w:bottom w:val="single" w:sz="12" w:space="1" w:color="0B1761"/>
      </w:pBdr>
      <w:jc w:val="right"/>
    </w:pPr>
    <w:rPr>
      <w:sz w:val="24"/>
      <w:szCs w:val="24"/>
    </w:rPr>
  </w:style>
  <w:style w:type="paragraph" w:customStyle="1" w:styleId="NFtaskstep">
    <w:name w:val="NF task step"/>
    <w:basedOn w:val="ListParagraph"/>
    <w:link w:val="NFtaskstepChar"/>
    <w:qFormat/>
    <w:rsid w:val="005F4C28"/>
    <w:pPr>
      <w:numPr>
        <w:numId w:val="16"/>
      </w:numPr>
      <w:spacing w:after="120"/>
      <w:contextualSpacing w:val="0"/>
    </w:pPr>
    <w:rPr>
      <w:rFonts w:eastAsiaTheme="minorHAnsi"/>
      <w:sz w:val="20"/>
      <w:szCs w:val="20"/>
    </w:rPr>
  </w:style>
  <w:style w:type="paragraph" w:customStyle="1" w:styleId="NFUserGuidePageTitle">
    <w:name w:val="NF User Guide Page Title"/>
    <w:basedOn w:val="Normal"/>
    <w:link w:val="NFUserGuidePageTitleChar"/>
    <w:qFormat/>
    <w:rsid w:val="005F4C28"/>
    <w:pPr>
      <w:shd w:val="clear" w:color="auto" w:fill="0B1761"/>
      <w:spacing w:line="276" w:lineRule="auto"/>
      <w:jc w:val="right"/>
    </w:pPr>
    <w:rPr>
      <w:rFonts w:ascii="Calibri" w:hAnsi="Calibri" w:cs="Arial"/>
      <w:b/>
      <w:color w:val="FFFFFF" w:themeColor="background1"/>
      <w:sz w:val="36"/>
      <w:szCs w:val="36"/>
    </w:rPr>
  </w:style>
  <w:style w:type="character" w:customStyle="1" w:styleId="NFfooterChar">
    <w:name w:val="NF footer Char"/>
    <w:basedOn w:val="DefaultParagraphFont"/>
    <w:link w:val="NFfooter"/>
    <w:rsid w:val="005F4C28"/>
    <w:rPr>
      <w:rFonts w:eastAsiaTheme="minorHAnsi" w:cs="Arial"/>
      <w:vertAlign w:val="superscript"/>
    </w:rPr>
  </w:style>
  <w:style w:type="character" w:customStyle="1" w:styleId="NFUserGuidePageTitleChar">
    <w:name w:val="NF User Guide Page Title Char"/>
    <w:basedOn w:val="DefaultParagraphFont"/>
    <w:link w:val="NFUserGuidePageTitle"/>
    <w:rsid w:val="005F4C28"/>
    <w:rPr>
      <w:rFonts w:eastAsia="Times" w:cs="Arial"/>
      <w:b/>
      <w:color w:val="FFFFFF" w:themeColor="background1"/>
      <w:sz w:val="36"/>
      <w:szCs w:val="36"/>
      <w:shd w:val="clear" w:color="auto" w:fill="0B1761"/>
    </w:rPr>
  </w:style>
  <w:style w:type="character" w:customStyle="1" w:styleId="NFbulletChar">
    <w:name w:val="NF bullet Char"/>
    <w:basedOn w:val="DefaultParagraphFont"/>
    <w:link w:val="NFbullet"/>
    <w:rsid w:val="005F4C28"/>
    <w:rPr>
      <w:rFonts w:eastAsiaTheme="minorHAnsi"/>
    </w:rPr>
  </w:style>
  <w:style w:type="character" w:customStyle="1" w:styleId="NFtaskstepChar">
    <w:name w:val="NF task step Char"/>
    <w:basedOn w:val="DefaultParagraphFont"/>
    <w:link w:val="NFtaskstep"/>
    <w:rsid w:val="005F4C28"/>
    <w:rPr>
      <w:rFonts w:eastAsiaTheme="minorHAnsi"/>
    </w:rPr>
  </w:style>
  <w:style w:type="character" w:customStyle="1" w:styleId="NFbodytextChar">
    <w:name w:val="NF body text Char"/>
    <w:basedOn w:val="DefaultParagraphFont"/>
    <w:link w:val="NFbodytext"/>
    <w:rsid w:val="005F4C28"/>
    <w:rPr>
      <w:rFonts w:eastAsiaTheme="minorHAnsi"/>
    </w:rPr>
  </w:style>
  <w:style w:type="paragraph" w:customStyle="1" w:styleId="NFsecondpageheaderfont">
    <w:name w:val="NF second page header font"/>
    <w:basedOn w:val="NFHeader1"/>
    <w:qFormat/>
    <w:rsid w:val="005F4C28"/>
    <w:pPr>
      <w:pBdr>
        <w:bottom w:val="single" w:sz="12" w:space="1" w:color="0B1761"/>
      </w:pBdr>
      <w:jc w:val="right"/>
    </w:pPr>
    <w:rPr>
      <w:sz w:val="24"/>
      <w:szCs w:val="24"/>
    </w:rPr>
  </w:style>
  <w:style w:type="paragraph" w:customStyle="1" w:styleId="NFtitle">
    <w:name w:val="NF title"/>
    <w:basedOn w:val="Normal"/>
    <w:qFormat/>
    <w:rsid w:val="005F4C28"/>
    <w:pPr>
      <w:spacing w:after="200" w:line="276" w:lineRule="auto"/>
    </w:pPr>
    <w:rPr>
      <w:rFonts w:asciiTheme="minorHAnsi" w:eastAsiaTheme="minorHAnsi" w:hAnsiTheme="minorHAnsi" w:cstheme="minorBidi"/>
      <w:color w:val="0B1761"/>
      <w:sz w:val="32"/>
      <w:szCs w:val="32"/>
    </w:rPr>
  </w:style>
  <w:style w:type="paragraph" w:customStyle="1" w:styleId="NFHeader3">
    <w:name w:val="NF Header 3"/>
    <w:basedOn w:val="Heading3"/>
    <w:qFormat/>
    <w:rsid w:val="005F4C28"/>
    <w:rPr>
      <w:rFonts w:ascii="Calibri" w:hAnsi="Calibri"/>
    </w:rPr>
  </w:style>
  <w:style w:type="paragraph" w:styleId="TOC6">
    <w:name w:val="toc 6"/>
    <w:basedOn w:val="Normal"/>
    <w:next w:val="Normal"/>
    <w:autoRedefine/>
    <w:uiPriority w:val="39"/>
    <w:unhideWhenUsed/>
    <w:rsid w:val="005F4C28"/>
    <w:pPr>
      <w:spacing w:after="100" w:line="276" w:lineRule="auto"/>
      <w:ind w:left="1100"/>
    </w:pPr>
    <w:rPr>
      <w:rFonts w:ascii="Calibri" w:eastAsia="Times New Roman" w:hAnsi="Calibri"/>
      <w:szCs w:val="22"/>
    </w:rPr>
  </w:style>
  <w:style w:type="paragraph" w:styleId="TOC7">
    <w:name w:val="toc 7"/>
    <w:basedOn w:val="Normal"/>
    <w:next w:val="Normal"/>
    <w:autoRedefine/>
    <w:uiPriority w:val="39"/>
    <w:unhideWhenUsed/>
    <w:rsid w:val="005F4C28"/>
    <w:pPr>
      <w:spacing w:after="100" w:line="276" w:lineRule="auto"/>
      <w:ind w:left="1320"/>
    </w:pPr>
    <w:rPr>
      <w:rFonts w:ascii="Calibri" w:eastAsia="Times New Roman" w:hAnsi="Calibri"/>
      <w:szCs w:val="22"/>
    </w:rPr>
  </w:style>
  <w:style w:type="paragraph" w:styleId="TOC8">
    <w:name w:val="toc 8"/>
    <w:basedOn w:val="Normal"/>
    <w:next w:val="Normal"/>
    <w:autoRedefine/>
    <w:uiPriority w:val="39"/>
    <w:unhideWhenUsed/>
    <w:rsid w:val="005F4C28"/>
    <w:pPr>
      <w:spacing w:after="100" w:line="276" w:lineRule="auto"/>
      <w:ind w:left="1540"/>
    </w:pPr>
    <w:rPr>
      <w:rFonts w:ascii="Calibri" w:eastAsia="Times New Roman" w:hAnsi="Calibri"/>
      <w:szCs w:val="22"/>
    </w:rPr>
  </w:style>
  <w:style w:type="paragraph" w:styleId="TOC9">
    <w:name w:val="toc 9"/>
    <w:basedOn w:val="Normal"/>
    <w:next w:val="Normal"/>
    <w:autoRedefine/>
    <w:uiPriority w:val="39"/>
    <w:unhideWhenUsed/>
    <w:rsid w:val="005F4C28"/>
    <w:pPr>
      <w:spacing w:after="100" w:line="276" w:lineRule="auto"/>
      <w:ind w:left="1760"/>
    </w:pPr>
    <w:rPr>
      <w:rFonts w:ascii="Calibri" w:eastAsia="Times New Roman" w:hAnsi="Calibri"/>
      <w:szCs w:val="22"/>
    </w:rPr>
  </w:style>
  <w:style w:type="paragraph" w:styleId="CommentText">
    <w:name w:val="annotation text"/>
    <w:basedOn w:val="Normal"/>
    <w:link w:val="CommentTextChar"/>
    <w:semiHidden/>
    <w:rsid w:val="00AA7CD6"/>
    <w:rPr>
      <w:rFonts w:eastAsia="Times New Roman"/>
      <w:sz w:val="20"/>
    </w:rPr>
  </w:style>
  <w:style w:type="character" w:customStyle="1" w:styleId="CommentTextChar">
    <w:name w:val="Comment Text Char"/>
    <w:basedOn w:val="DefaultParagraphFont"/>
    <w:link w:val="CommentText"/>
    <w:semiHidden/>
    <w:rsid w:val="00AA7CD6"/>
    <w:rPr>
      <w:rFonts w:ascii="Verdana" w:eastAsia="Times New Roman" w:hAnsi="Verdana"/>
    </w:rPr>
  </w:style>
  <w:style w:type="character" w:styleId="PageNumber">
    <w:name w:val="page number"/>
    <w:basedOn w:val="DefaultParagraphFont"/>
    <w:rsid w:val="005F4C28"/>
  </w:style>
  <w:style w:type="paragraph" w:styleId="Title">
    <w:name w:val="Title"/>
    <w:basedOn w:val="Normal"/>
    <w:link w:val="TitleChar"/>
    <w:qFormat/>
    <w:rsid w:val="005F4C2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F4C28"/>
    <w:rPr>
      <w:rFonts w:ascii="Arial" w:eastAsia="Times New Roman" w:hAnsi="Arial" w:cs="Arial"/>
      <w:b/>
      <w:bCs/>
      <w:kern w:val="28"/>
      <w:sz w:val="32"/>
      <w:szCs w:val="32"/>
    </w:rPr>
  </w:style>
  <w:style w:type="paragraph" w:styleId="Subtitle">
    <w:name w:val="Subtitle"/>
    <w:basedOn w:val="Normal"/>
    <w:link w:val="SubtitleChar"/>
    <w:qFormat/>
    <w:rsid w:val="005F4C28"/>
    <w:pPr>
      <w:spacing w:before="120"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5F4C28"/>
    <w:rPr>
      <w:rFonts w:ascii="Arial" w:eastAsia="Times New Roman" w:hAnsi="Arial" w:cs="Arial"/>
      <w:sz w:val="22"/>
      <w:szCs w:val="24"/>
    </w:rPr>
  </w:style>
  <w:style w:type="character" w:styleId="Emphasis">
    <w:name w:val="Emphasis"/>
    <w:basedOn w:val="DefaultParagraphFont"/>
    <w:qFormat/>
    <w:rsid w:val="005F4C28"/>
    <w:rPr>
      <w:i/>
      <w:iCs/>
    </w:rPr>
  </w:style>
  <w:style w:type="paragraph" w:styleId="CommentSubject">
    <w:name w:val="annotation subject"/>
    <w:basedOn w:val="CommentText"/>
    <w:next w:val="CommentText"/>
    <w:link w:val="CommentSubjectChar"/>
    <w:semiHidden/>
    <w:rsid w:val="005F4C28"/>
    <w:rPr>
      <w:b/>
      <w:bCs/>
    </w:rPr>
  </w:style>
  <w:style w:type="character" w:customStyle="1" w:styleId="CommentSubjectChar">
    <w:name w:val="Comment Subject Char"/>
    <w:basedOn w:val="CommentTextChar"/>
    <w:link w:val="CommentSubject"/>
    <w:semiHidden/>
    <w:rsid w:val="005F4C28"/>
    <w:rPr>
      <w:rFonts w:ascii="Verdana" w:eastAsia="Times New Roman" w:hAnsi="Verdana"/>
      <w:b/>
      <w:bCs/>
    </w:rPr>
  </w:style>
  <w:style w:type="character" w:styleId="SubtleEmphasis">
    <w:name w:val="Subtle Emphasis"/>
    <w:basedOn w:val="DefaultParagraphFont"/>
    <w:uiPriority w:val="19"/>
    <w:qFormat/>
    <w:rsid w:val="005F4C28"/>
    <w:rPr>
      <w:rFonts w:ascii="Times New Roman" w:eastAsia="Times New Roman" w:hAnsi="Times New Roman" w:cs="Times New Roman" w:hint="default"/>
      <w:bCs w:val="0"/>
      <w:i/>
      <w:iCs/>
      <w:color w:val="808080"/>
      <w:szCs w:val="22"/>
      <w:lang w:val="en-US"/>
    </w:rPr>
  </w:style>
  <w:style w:type="character" w:styleId="IntenseReference">
    <w:name w:val="Intense Reference"/>
    <w:basedOn w:val="DefaultParagraphFont"/>
    <w:uiPriority w:val="32"/>
    <w:qFormat/>
    <w:rsid w:val="005F4C28"/>
    <w:rPr>
      <w:b/>
      <w:bCs/>
      <w:smallCaps/>
      <w:color w:val="C0504D"/>
      <w:spacing w:val="5"/>
      <w:u w:val="single"/>
    </w:rPr>
  </w:style>
  <w:style w:type="paragraph" w:customStyle="1" w:styleId="Bullet1">
    <w:name w:val="Bullet 1"/>
    <w:basedOn w:val="Normal"/>
    <w:qFormat/>
    <w:rsid w:val="005F4C28"/>
    <w:pPr>
      <w:numPr>
        <w:numId w:val="4"/>
      </w:numPr>
    </w:pPr>
    <w:rPr>
      <w:rFonts w:eastAsia="Times New Roman"/>
      <w:b/>
      <w:szCs w:val="24"/>
    </w:rPr>
  </w:style>
  <w:style w:type="paragraph" w:customStyle="1" w:styleId="Number">
    <w:name w:val="Number"/>
    <w:basedOn w:val="Bullet1"/>
    <w:qFormat/>
    <w:rsid w:val="005F4C28"/>
    <w:pPr>
      <w:numPr>
        <w:numId w:val="3"/>
      </w:numPr>
    </w:pPr>
  </w:style>
  <w:style w:type="paragraph" w:customStyle="1" w:styleId="Text">
    <w:name w:val="Text"/>
    <w:basedOn w:val="Normal"/>
    <w:qFormat/>
    <w:rsid w:val="005F4C28"/>
    <w:pPr>
      <w:spacing w:after="120"/>
    </w:pPr>
    <w:rPr>
      <w:rFonts w:eastAsia="Times New Roman"/>
      <w:szCs w:val="24"/>
    </w:rPr>
  </w:style>
  <w:style w:type="paragraph" w:customStyle="1" w:styleId="NoteText">
    <w:name w:val="Note Text"/>
    <w:basedOn w:val="Text"/>
    <w:qFormat/>
    <w:rsid w:val="005F4C28"/>
    <w:pPr>
      <w:tabs>
        <w:tab w:val="left" w:pos="720"/>
      </w:tabs>
      <w:ind w:left="720" w:right="720" w:hanging="720"/>
    </w:pPr>
  </w:style>
  <w:style w:type="paragraph" w:customStyle="1" w:styleId="Bullet2">
    <w:name w:val="Bullet 2"/>
    <w:basedOn w:val="Bullet1"/>
    <w:qFormat/>
    <w:rsid w:val="005F4C28"/>
    <w:pPr>
      <w:numPr>
        <w:ilvl w:val="1"/>
      </w:numPr>
    </w:pPr>
  </w:style>
  <w:style w:type="paragraph" w:customStyle="1" w:styleId="Install-Upgrade">
    <w:name w:val="Install-Upgrade"/>
    <w:basedOn w:val="Text"/>
    <w:qFormat/>
    <w:rsid w:val="005F4C28"/>
    <w:pPr>
      <w:tabs>
        <w:tab w:val="right" w:pos="9360"/>
      </w:tabs>
    </w:pPr>
  </w:style>
  <w:style w:type="paragraph" w:customStyle="1" w:styleId="note0">
    <w:name w:val="note"/>
    <w:basedOn w:val="Normal"/>
    <w:rsid w:val="005F4C28"/>
    <w:pPr>
      <w:pBdr>
        <w:top w:val="single" w:sz="6" w:space="0" w:color="000000"/>
        <w:bottom w:val="single" w:sz="6" w:space="0" w:color="000000"/>
      </w:pBdr>
      <w:shd w:val="clear" w:color="auto" w:fill="CDC9B1"/>
      <w:spacing w:before="180" w:after="180"/>
      <w:ind w:left="360" w:right="1080"/>
    </w:pPr>
    <w:rPr>
      <w:rFonts w:ascii="Arial" w:eastAsia="Times New Roman" w:hAnsi="Arial" w:cs="Arial"/>
      <w:i/>
      <w:iCs/>
      <w:color w:val="0000FF"/>
      <w:sz w:val="18"/>
      <w:szCs w:val="18"/>
    </w:rPr>
  </w:style>
  <w:style w:type="paragraph" w:customStyle="1" w:styleId="whs7">
    <w:name w:val="whs7"/>
    <w:basedOn w:val="Normal"/>
    <w:rsid w:val="005F4C28"/>
    <w:pPr>
      <w:spacing w:after="90"/>
    </w:pPr>
    <w:rPr>
      <w:rFonts w:ascii="Arial" w:eastAsia="Times New Roman" w:hAnsi="Arial" w:cs="Arial"/>
      <w:sz w:val="18"/>
      <w:szCs w:val="18"/>
    </w:rPr>
  </w:style>
  <w:style w:type="paragraph" w:customStyle="1" w:styleId="whs6">
    <w:name w:val="whs6"/>
    <w:basedOn w:val="Normal"/>
    <w:rsid w:val="005F4C28"/>
    <w:pPr>
      <w:spacing w:after="90"/>
    </w:pPr>
    <w:rPr>
      <w:rFonts w:ascii="Arial" w:eastAsia="Times New Roman" w:hAnsi="Arial" w:cs="Arial"/>
      <w:b/>
      <w:bCs/>
      <w:sz w:val="18"/>
      <w:szCs w:val="18"/>
    </w:rPr>
  </w:style>
  <w:style w:type="paragraph" w:customStyle="1" w:styleId="DecimalAligned">
    <w:name w:val="Decimal Aligned"/>
    <w:basedOn w:val="Normal"/>
    <w:uiPriority w:val="40"/>
    <w:qFormat/>
    <w:rsid w:val="005F4C28"/>
    <w:pPr>
      <w:tabs>
        <w:tab w:val="decimal" w:pos="360"/>
      </w:tabs>
      <w:spacing w:after="200" w:line="276" w:lineRule="auto"/>
    </w:pPr>
    <w:rPr>
      <w:rFonts w:ascii="Calibri" w:eastAsia="Times New Roman" w:hAnsi="Calibri"/>
      <w:szCs w:val="22"/>
    </w:rPr>
  </w:style>
  <w:style w:type="character" w:customStyle="1" w:styleId="NFHeader1Char">
    <w:name w:val="NF Header 1 Char"/>
    <w:basedOn w:val="DefaultParagraphFont"/>
    <w:link w:val="NFHeader1"/>
    <w:rsid w:val="00BE61F2"/>
    <w:rPr>
      <w:rFonts w:eastAsiaTheme="minorHAnsi" w:cs="Arial"/>
      <w:b/>
      <w:color w:val="0B1761"/>
      <w:sz w:val="28"/>
      <w:szCs w:val="28"/>
    </w:rPr>
  </w:style>
  <w:style w:type="character" w:customStyle="1" w:styleId="ListParagraphChar">
    <w:name w:val="List Paragraph Char"/>
    <w:basedOn w:val="DefaultParagraphFont"/>
    <w:link w:val="ListParagraph"/>
    <w:uiPriority w:val="34"/>
    <w:rsid w:val="00BE61F2"/>
    <w:rPr>
      <w:sz w:val="22"/>
      <w:szCs w:val="22"/>
    </w:rPr>
  </w:style>
  <w:style w:type="character" w:customStyle="1" w:styleId="NFHeader2Char">
    <w:name w:val="NF Header 2 Char"/>
    <w:basedOn w:val="NFHeader1Char"/>
    <w:link w:val="NFHeader2"/>
    <w:rsid w:val="00BE61F2"/>
    <w:rPr>
      <w:rFonts w:eastAsiaTheme="minorHAnsi" w:cs="Arial"/>
      <w:b/>
      <w:color w:val="F36D21"/>
      <w:sz w:val="24"/>
      <w:szCs w:val="24"/>
    </w:rPr>
  </w:style>
  <w:style w:type="paragraph" w:customStyle="1" w:styleId="Newformacollateralbullet">
    <w:name w:val="Newforma collateral bullet"/>
    <w:basedOn w:val="NFbullet"/>
    <w:qFormat/>
    <w:rsid w:val="00BE61F2"/>
    <w:pPr>
      <w:numPr>
        <w:numId w:val="5"/>
      </w:numPr>
    </w:pPr>
    <w:rPr>
      <w:rFonts w:eastAsiaTheme="minorEastAsia"/>
    </w:rPr>
  </w:style>
  <w:style w:type="paragraph" w:customStyle="1" w:styleId="Newformacollateralorangesubhead">
    <w:name w:val="Newforma collateral orange subhead"/>
    <w:basedOn w:val="NFHeader2"/>
    <w:qFormat/>
    <w:rsid w:val="00BE61F2"/>
    <w:rPr>
      <w:rFonts w:eastAsiaTheme="minorEastAsia"/>
    </w:rPr>
  </w:style>
  <w:style w:type="paragraph" w:customStyle="1" w:styleId="Newformacollateraltext">
    <w:name w:val="Newforma collateral text"/>
    <w:basedOn w:val="NFbodytext"/>
    <w:qFormat/>
    <w:rsid w:val="00BE61F2"/>
    <w:pPr>
      <w:ind w:left="0"/>
    </w:pPr>
    <w:rPr>
      <w:rFonts w:eastAsiaTheme="minorEastAsia"/>
    </w:rPr>
  </w:style>
  <w:style w:type="paragraph" w:customStyle="1" w:styleId="Subhead-productoverview">
    <w:name w:val="Subhead-product overview"/>
    <w:basedOn w:val="Normal"/>
    <w:qFormat/>
    <w:rsid w:val="007661C4"/>
    <w:pPr>
      <w:autoSpaceDE w:val="0"/>
      <w:autoSpaceDN w:val="0"/>
      <w:adjustRightInd w:val="0"/>
      <w:spacing w:after="40"/>
    </w:pPr>
    <w:rPr>
      <w:rFonts w:asciiTheme="minorHAnsi" w:eastAsiaTheme="minorEastAsia" w:hAnsiTheme="minorHAnsi" w:cstheme="minorHAnsi"/>
      <w:b/>
      <w:sz w:val="24"/>
      <w:szCs w:val="22"/>
    </w:rPr>
  </w:style>
  <w:style w:type="character" w:styleId="CommentReference">
    <w:name w:val="annotation reference"/>
    <w:basedOn w:val="DefaultParagraphFont"/>
    <w:semiHidden/>
    <w:unhideWhenUsed/>
    <w:rsid w:val="00990A70"/>
    <w:rPr>
      <w:sz w:val="16"/>
      <w:szCs w:val="16"/>
    </w:rPr>
  </w:style>
  <w:style w:type="paragraph" w:styleId="Revision">
    <w:name w:val="Revision"/>
    <w:hidden/>
    <w:uiPriority w:val="99"/>
    <w:semiHidden/>
    <w:rsid w:val="00E8380C"/>
    <w:rPr>
      <w:rFonts w:ascii="Verdana" w:eastAsia="Times" w:hAnsi="Verdana"/>
      <w:sz w:val="22"/>
    </w:rPr>
  </w:style>
</w:styles>
</file>

<file path=word/webSettings.xml><?xml version="1.0" encoding="utf-8"?>
<w:webSettings xmlns:r="http://schemas.openxmlformats.org/officeDocument/2006/relationships" xmlns:w="http://schemas.openxmlformats.org/wordprocessingml/2006/main">
  <w:divs>
    <w:div w:id="20793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rson\AppData\Local\Temp\Temp2_Newforma_templates_7_26_12.zip\User_Guid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37CC-C5AF-4414-B532-FE599EE8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User_Guide_template</Template>
  <TotalTime>1</TotalTime>
  <Pages>16</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Newforma Punch List App</vt:lpstr>
    </vt:vector>
  </TitlesOfParts>
  <Company>Microsoft</Company>
  <LinksUpToDate>false</LinksUpToDate>
  <CharactersWithSpaces>18595</CharactersWithSpaces>
  <SharedDoc>false</SharedDoc>
  <HLinks>
    <vt:vector size="78" baseType="variant">
      <vt:variant>
        <vt:i4>3473456</vt:i4>
      </vt:variant>
      <vt:variant>
        <vt:i4>66</vt:i4>
      </vt:variant>
      <vt:variant>
        <vt:i4>0</vt:i4>
      </vt:variant>
      <vt:variant>
        <vt:i4>5</vt:i4>
      </vt:variant>
      <vt:variant>
        <vt:lpwstr>http://punchlist.newforma.com/</vt:lpwstr>
      </vt:variant>
      <vt:variant>
        <vt:lpwstr/>
      </vt:variant>
      <vt:variant>
        <vt:i4>3211283</vt:i4>
      </vt:variant>
      <vt:variant>
        <vt:i4>63</vt:i4>
      </vt:variant>
      <vt:variant>
        <vt:i4>0</vt:i4>
      </vt:variant>
      <vt:variant>
        <vt:i4>5</vt:i4>
      </vt:variant>
      <vt:variant>
        <vt:lpwstr>mailto:services@newforma.com</vt:lpwstr>
      </vt:variant>
      <vt:variant>
        <vt:lpwstr/>
      </vt:variant>
      <vt:variant>
        <vt:i4>3473456</vt:i4>
      </vt:variant>
      <vt:variant>
        <vt:i4>60</vt:i4>
      </vt:variant>
      <vt:variant>
        <vt:i4>0</vt:i4>
      </vt:variant>
      <vt:variant>
        <vt:i4>5</vt:i4>
      </vt:variant>
      <vt:variant>
        <vt:lpwstr>http://punchlist.newforma.com/</vt:lpwstr>
      </vt:variant>
      <vt:variant>
        <vt:lpwstr/>
      </vt:variant>
      <vt:variant>
        <vt:i4>1310768</vt:i4>
      </vt:variant>
      <vt:variant>
        <vt:i4>53</vt:i4>
      </vt:variant>
      <vt:variant>
        <vt:i4>0</vt:i4>
      </vt:variant>
      <vt:variant>
        <vt:i4>5</vt:i4>
      </vt:variant>
      <vt:variant>
        <vt:lpwstr/>
      </vt:variant>
      <vt:variant>
        <vt:lpwstr>_Toc305600659</vt:lpwstr>
      </vt:variant>
      <vt:variant>
        <vt:i4>1310768</vt:i4>
      </vt:variant>
      <vt:variant>
        <vt:i4>47</vt:i4>
      </vt:variant>
      <vt:variant>
        <vt:i4>0</vt:i4>
      </vt:variant>
      <vt:variant>
        <vt:i4>5</vt:i4>
      </vt:variant>
      <vt:variant>
        <vt:lpwstr/>
      </vt:variant>
      <vt:variant>
        <vt:lpwstr>_Toc305600658</vt:lpwstr>
      </vt:variant>
      <vt:variant>
        <vt:i4>1310768</vt:i4>
      </vt:variant>
      <vt:variant>
        <vt:i4>41</vt:i4>
      </vt:variant>
      <vt:variant>
        <vt:i4>0</vt:i4>
      </vt:variant>
      <vt:variant>
        <vt:i4>5</vt:i4>
      </vt:variant>
      <vt:variant>
        <vt:lpwstr/>
      </vt:variant>
      <vt:variant>
        <vt:lpwstr>_Toc305600657</vt:lpwstr>
      </vt:variant>
      <vt:variant>
        <vt:i4>1310768</vt:i4>
      </vt:variant>
      <vt:variant>
        <vt:i4>35</vt:i4>
      </vt:variant>
      <vt:variant>
        <vt:i4>0</vt:i4>
      </vt:variant>
      <vt:variant>
        <vt:i4>5</vt:i4>
      </vt:variant>
      <vt:variant>
        <vt:lpwstr/>
      </vt:variant>
      <vt:variant>
        <vt:lpwstr>_Toc305600656</vt:lpwstr>
      </vt:variant>
      <vt:variant>
        <vt:i4>1310768</vt:i4>
      </vt:variant>
      <vt:variant>
        <vt:i4>29</vt:i4>
      </vt:variant>
      <vt:variant>
        <vt:i4>0</vt:i4>
      </vt:variant>
      <vt:variant>
        <vt:i4>5</vt:i4>
      </vt:variant>
      <vt:variant>
        <vt:lpwstr/>
      </vt:variant>
      <vt:variant>
        <vt:lpwstr>_Toc305600655</vt:lpwstr>
      </vt:variant>
      <vt:variant>
        <vt:i4>1310768</vt:i4>
      </vt:variant>
      <vt:variant>
        <vt:i4>23</vt:i4>
      </vt:variant>
      <vt:variant>
        <vt:i4>0</vt:i4>
      </vt:variant>
      <vt:variant>
        <vt:i4>5</vt:i4>
      </vt:variant>
      <vt:variant>
        <vt:lpwstr/>
      </vt:variant>
      <vt:variant>
        <vt:lpwstr>_Toc305600654</vt:lpwstr>
      </vt:variant>
      <vt:variant>
        <vt:i4>1310768</vt:i4>
      </vt:variant>
      <vt:variant>
        <vt:i4>17</vt:i4>
      </vt:variant>
      <vt:variant>
        <vt:i4>0</vt:i4>
      </vt:variant>
      <vt:variant>
        <vt:i4>5</vt:i4>
      </vt:variant>
      <vt:variant>
        <vt:lpwstr/>
      </vt:variant>
      <vt:variant>
        <vt:lpwstr>_Toc305600653</vt:lpwstr>
      </vt:variant>
      <vt:variant>
        <vt:i4>1310768</vt:i4>
      </vt:variant>
      <vt:variant>
        <vt:i4>11</vt:i4>
      </vt:variant>
      <vt:variant>
        <vt:i4>0</vt:i4>
      </vt:variant>
      <vt:variant>
        <vt:i4>5</vt:i4>
      </vt:variant>
      <vt:variant>
        <vt:lpwstr/>
      </vt:variant>
      <vt:variant>
        <vt:lpwstr>_Toc305600652</vt:lpwstr>
      </vt:variant>
      <vt:variant>
        <vt:i4>1310768</vt:i4>
      </vt:variant>
      <vt:variant>
        <vt:i4>5</vt:i4>
      </vt:variant>
      <vt:variant>
        <vt:i4>0</vt:i4>
      </vt:variant>
      <vt:variant>
        <vt:i4>5</vt:i4>
      </vt:variant>
      <vt:variant>
        <vt:lpwstr/>
      </vt:variant>
      <vt:variant>
        <vt:lpwstr>_Toc305600651</vt:lpwstr>
      </vt:variant>
      <vt:variant>
        <vt:i4>6422645</vt:i4>
      </vt:variant>
      <vt:variant>
        <vt:i4>0</vt:i4>
      </vt:variant>
      <vt:variant>
        <vt:i4>0</vt:i4>
      </vt:variant>
      <vt:variant>
        <vt:i4>5</vt:i4>
      </vt:variant>
      <vt:variant>
        <vt:lpwstr>../Company/www.newforma.com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Newforma Punch List App</dc:title>
  <dc:subject>Version 1.0</dc:subject>
  <dc:creator>Tara Anderson</dc:creator>
  <cp:keywords>Newforma</cp:keywords>
  <cp:lastModifiedBy>Tara Anderson</cp:lastModifiedBy>
  <cp:revision>2</cp:revision>
  <cp:lastPrinted>2011-07-05T17:53:00Z</cp:lastPrinted>
  <dcterms:created xsi:type="dcterms:W3CDTF">2013-04-02T22:17:00Z</dcterms:created>
  <dcterms:modified xsi:type="dcterms:W3CDTF">2013-04-02T22:17:00Z</dcterms:modified>
  <cp:category>October 2011</cp:category>
</cp:coreProperties>
</file>