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70F" w:rsidRDefault="00D527E1" w:rsidP="005E670F">
      <w:pPr>
        <w:spacing w:after="200" w:line="276" w:lineRule="auto"/>
        <w:jc w:val="center"/>
      </w:pPr>
      <w:r>
        <w:rPr>
          <w:noProof/>
        </w:rPr>
        <w:drawing>
          <wp:anchor distT="0" distB="0" distL="114300" distR="114300" simplePos="0" relativeHeight="251633664" behindDoc="1" locked="0" layoutInCell="1" allowOverlap="1">
            <wp:simplePos x="0" y="0"/>
            <wp:positionH relativeFrom="column">
              <wp:posOffset>1292225</wp:posOffset>
            </wp:positionH>
            <wp:positionV relativeFrom="paragraph">
              <wp:posOffset>0</wp:posOffset>
            </wp:positionV>
            <wp:extent cx="3566795" cy="914400"/>
            <wp:effectExtent l="19050" t="0" r="0" b="0"/>
            <wp:wrapTight wrapText="bothSides">
              <wp:wrapPolygon edited="0">
                <wp:start x="-115" y="0"/>
                <wp:lineTo x="-115" y="21150"/>
                <wp:lineTo x="21573" y="21150"/>
                <wp:lineTo x="21573" y="0"/>
                <wp:lineTo x="-115" y="0"/>
              </wp:wrapPolygon>
            </wp:wrapTight>
            <wp:docPr id="38" name="Picture 3" descr="Newforma_Logo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forma_Logo_PMS"/>
                    <pic:cNvPicPr>
                      <a:picLocks noChangeAspect="1" noChangeArrowheads="1"/>
                    </pic:cNvPicPr>
                  </pic:nvPicPr>
                  <pic:blipFill>
                    <a:blip r:embed="rId9" cstate="print"/>
                    <a:srcRect/>
                    <a:stretch>
                      <a:fillRect/>
                    </a:stretch>
                  </pic:blipFill>
                  <pic:spPr bwMode="auto">
                    <a:xfrm>
                      <a:off x="0" y="0"/>
                      <a:ext cx="3566795" cy="914400"/>
                    </a:xfrm>
                    <a:prstGeom prst="rect">
                      <a:avLst/>
                    </a:prstGeom>
                    <a:noFill/>
                    <a:ln w="9525">
                      <a:noFill/>
                      <a:miter lim="800000"/>
                      <a:headEnd/>
                      <a:tailEnd/>
                    </a:ln>
                  </pic:spPr>
                </pic:pic>
              </a:graphicData>
            </a:graphic>
          </wp:anchor>
        </w:drawing>
      </w:r>
    </w:p>
    <w:p w:rsidR="005E670F" w:rsidRDefault="005E670F" w:rsidP="005E670F">
      <w:pPr>
        <w:spacing w:after="200" w:line="276" w:lineRule="auto"/>
        <w:jc w:val="center"/>
        <w:rPr>
          <w:color w:val="808080"/>
          <w:szCs w:val="24"/>
        </w:rPr>
      </w:pPr>
    </w:p>
    <w:p w:rsidR="005E670F" w:rsidRDefault="005E670F" w:rsidP="005E670F">
      <w:pPr>
        <w:spacing w:after="200" w:line="276" w:lineRule="auto"/>
        <w:jc w:val="center"/>
        <w:rPr>
          <w:color w:val="808080"/>
          <w:szCs w:val="24"/>
        </w:rPr>
      </w:pPr>
    </w:p>
    <w:p w:rsidR="004B46AE" w:rsidRDefault="005E670F" w:rsidP="004B46AE">
      <w:pPr>
        <w:spacing w:line="276" w:lineRule="auto"/>
        <w:jc w:val="center"/>
        <w:rPr>
          <w:color w:val="808080"/>
          <w:szCs w:val="24"/>
        </w:rPr>
      </w:pPr>
      <w:r w:rsidRPr="005E670F">
        <w:rPr>
          <w:color w:val="808080"/>
          <w:szCs w:val="24"/>
        </w:rPr>
        <w:t>AEC</w:t>
      </w:r>
      <w:r w:rsidR="000C24B6">
        <w:rPr>
          <w:color w:val="808080"/>
          <w:szCs w:val="24"/>
        </w:rPr>
        <w:t>O</w:t>
      </w:r>
      <w:r w:rsidRPr="005E670F">
        <w:rPr>
          <w:color w:val="808080"/>
          <w:szCs w:val="24"/>
        </w:rPr>
        <w:t xml:space="preserve"> PROJECT INFORMATION MANAGEMENT</w:t>
      </w: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Pr="0034361A" w:rsidRDefault="004B46AE" w:rsidP="004B46AE">
      <w:pPr>
        <w:spacing w:after="200" w:line="276" w:lineRule="auto"/>
        <w:jc w:val="center"/>
        <w:rPr>
          <w:color w:val="808080"/>
          <w:sz w:val="44"/>
          <w:szCs w:val="44"/>
        </w:rPr>
      </w:pPr>
    </w:p>
    <w:p w:rsidR="004B46AE" w:rsidRPr="0034361A" w:rsidRDefault="00727EA3" w:rsidP="00C24CCE">
      <w:pPr>
        <w:spacing w:after="240" w:line="276" w:lineRule="auto"/>
        <w:jc w:val="right"/>
        <w:rPr>
          <w:rFonts w:ascii="Arial" w:hAnsi="Arial" w:cs="Arial"/>
          <w:sz w:val="44"/>
          <w:szCs w:val="44"/>
        </w:rPr>
      </w:pPr>
      <w:r>
        <w:rPr>
          <w:rFonts w:ascii="Arial" w:hAnsi="Arial" w:cs="Arial"/>
          <w:noProof/>
          <w:sz w:val="44"/>
          <w:szCs w:val="44"/>
        </w:rPr>
        <w:pict>
          <v:shapetype id="_x0000_t32" coordsize="21600,21600" o:spt="32" o:oned="t" path="m,l21600,21600e" filled="f">
            <v:path arrowok="t" fillok="f" o:connecttype="none"/>
            <o:lock v:ext="edit" shapetype="t"/>
          </v:shapetype>
          <v:shape id="_x0000_s1029" type="#_x0000_t32" style="position:absolute;left:0;text-align:left;margin-left:10.5pt;margin-top:35.3pt;width:501.2pt;height:0;flip:x;z-index:251635712" o:connectortype="straight" strokeweight="3pt"/>
        </w:pict>
      </w:r>
      <w:proofErr w:type="spellStart"/>
      <w:r w:rsidR="00001333" w:rsidRPr="0034361A">
        <w:rPr>
          <w:rFonts w:ascii="Arial" w:hAnsi="Arial" w:cs="Arial"/>
          <w:sz w:val="44"/>
          <w:szCs w:val="44"/>
        </w:rPr>
        <w:t>Newforma</w:t>
      </w:r>
      <w:proofErr w:type="spellEnd"/>
      <w:r w:rsidR="00001333" w:rsidRPr="0034361A">
        <w:rPr>
          <w:rFonts w:ascii="Arial" w:hAnsi="Arial" w:cs="Arial"/>
          <w:sz w:val="44"/>
          <w:szCs w:val="44"/>
        </w:rPr>
        <w:t>-to-</w:t>
      </w:r>
      <w:proofErr w:type="spellStart"/>
      <w:r w:rsidR="00001333" w:rsidRPr="0034361A">
        <w:rPr>
          <w:rFonts w:ascii="Arial" w:hAnsi="Arial" w:cs="Arial"/>
          <w:sz w:val="44"/>
          <w:szCs w:val="44"/>
        </w:rPr>
        <w:t>Newforma</w:t>
      </w:r>
      <w:proofErr w:type="spellEnd"/>
      <w:r w:rsidR="00001333" w:rsidRPr="0034361A">
        <w:rPr>
          <w:rFonts w:ascii="Arial" w:hAnsi="Arial" w:cs="Arial"/>
          <w:sz w:val="44"/>
          <w:szCs w:val="44"/>
          <w:vertAlign w:val="superscript"/>
        </w:rPr>
        <w:t>®</w:t>
      </w:r>
      <w:r w:rsidR="0034361A" w:rsidRPr="0034361A">
        <w:rPr>
          <w:rFonts w:ascii="Arial" w:hAnsi="Arial" w:cs="Arial"/>
          <w:sz w:val="44"/>
          <w:szCs w:val="44"/>
        </w:rPr>
        <w:t xml:space="preserve"> Getting Started</w:t>
      </w:r>
      <w:r w:rsidR="00471168" w:rsidRPr="0034361A">
        <w:rPr>
          <w:rFonts w:ascii="Arial" w:hAnsi="Arial" w:cs="Arial"/>
          <w:sz w:val="44"/>
          <w:szCs w:val="44"/>
        </w:rPr>
        <w:t xml:space="preserve"> Guide</w:t>
      </w:r>
    </w:p>
    <w:p w:rsidR="004B46AE" w:rsidRPr="00F832FD" w:rsidRDefault="0034361A" w:rsidP="00F832FD">
      <w:pPr>
        <w:tabs>
          <w:tab w:val="left" w:pos="7649"/>
        </w:tabs>
        <w:spacing w:line="276" w:lineRule="auto"/>
        <w:jc w:val="right"/>
        <w:rPr>
          <w:sz w:val="40"/>
          <w:szCs w:val="40"/>
        </w:rPr>
      </w:pPr>
      <w:r>
        <w:rPr>
          <w:color w:val="808080"/>
          <w:szCs w:val="24"/>
        </w:rPr>
        <w:t xml:space="preserve">Tenth </w:t>
      </w:r>
      <w:r w:rsidR="008D4A69">
        <w:rPr>
          <w:color w:val="808080"/>
          <w:szCs w:val="24"/>
        </w:rPr>
        <w:t>Edition</w:t>
      </w:r>
    </w:p>
    <w:p w:rsidR="004B46AE" w:rsidRDefault="004B46AE" w:rsidP="004B46AE">
      <w:pPr>
        <w:tabs>
          <w:tab w:val="left" w:pos="7649"/>
        </w:tabs>
        <w:spacing w:after="200" w:line="276" w:lineRule="auto"/>
        <w:jc w:val="right"/>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F832FD" w:rsidRDefault="00F832FD" w:rsidP="004B46AE">
      <w:pPr>
        <w:spacing w:after="200" w:line="276" w:lineRule="auto"/>
        <w:jc w:val="center"/>
        <w:rPr>
          <w:color w:val="808080"/>
          <w:szCs w:val="24"/>
        </w:rPr>
      </w:pPr>
    </w:p>
    <w:p w:rsidR="00F832FD" w:rsidRDefault="00F832FD" w:rsidP="00F832FD">
      <w:pPr>
        <w:spacing w:line="276" w:lineRule="auto"/>
        <w:jc w:val="center"/>
        <w:rPr>
          <w:color w:val="808080"/>
          <w:szCs w:val="24"/>
        </w:rPr>
      </w:pPr>
    </w:p>
    <w:p w:rsidR="00531319" w:rsidRDefault="00727EA3" w:rsidP="00531319">
      <w:pPr>
        <w:spacing w:line="276" w:lineRule="auto"/>
        <w:jc w:val="right"/>
        <w:rPr>
          <w:rFonts w:ascii="Arial" w:hAnsi="Arial" w:cs="Arial"/>
          <w:b/>
          <w:sz w:val="36"/>
          <w:szCs w:val="36"/>
        </w:rPr>
        <w:sectPr w:rsidR="00531319" w:rsidSect="00531319">
          <w:pgSz w:w="12240" w:h="15840" w:code="1"/>
          <w:pgMar w:top="1354" w:right="1080" w:bottom="1440" w:left="1080" w:header="720" w:footer="720" w:gutter="0"/>
          <w:cols w:space="720"/>
          <w:docGrid w:linePitch="360"/>
        </w:sectPr>
      </w:pPr>
      <w:r>
        <w:rPr>
          <w:rFonts w:ascii="Times" w:hAnsi="Times"/>
          <w:noProof/>
          <w:color w:val="808080"/>
          <w:sz w:val="24"/>
          <w:szCs w:val="24"/>
          <w:lang w:eastAsia="zh-TW"/>
        </w:rPr>
        <w:pict>
          <v:shapetype id="_x0000_t202" coordsize="21600,21600" o:spt="202" path="m,l,21600r21600,l21600,xe">
            <v:stroke joinstyle="miter"/>
            <v:path gradientshapeok="t" o:connecttype="rect"/>
          </v:shapetype>
          <v:shape id="_x0000_s1028" type="#_x0000_t202" style="position:absolute;left:0;text-align:left;margin-left:-17.2pt;margin-top:445.55pt;width:542.15pt;height:42.05pt;z-index:251634688;mso-height-relative:margin" filled="f" stroked="f">
            <v:textbox style="mso-next-textbox:#_x0000_s1028">
              <w:txbxContent>
                <w:p w:rsidR="000C24B6" w:rsidRDefault="000C24B6"/>
              </w:txbxContent>
            </v:textbox>
          </v:shape>
        </w:pict>
      </w:r>
      <w:bookmarkStart w:id="0" w:name="_Toc305600652"/>
    </w:p>
    <w:p w:rsidR="00541352" w:rsidRPr="00531319" w:rsidRDefault="00541352" w:rsidP="00531319">
      <w:pPr>
        <w:pStyle w:val="NFUserGuidePageTitle"/>
      </w:pPr>
      <w:r w:rsidRPr="00531319">
        <w:lastRenderedPageBreak/>
        <w:t>Table of Contents</w:t>
      </w:r>
      <w:bookmarkEnd w:id="0"/>
    </w:p>
    <w:p w:rsidR="00531319" w:rsidRDefault="00531319" w:rsidP="004409D5">
      <w:pPr>
        <w:pStyle w:val="NFbodytext"/>
      </w:pPr>
    </w:p>
    <w:p w:rsidR="00727EA3" w:rsidRDefault="00991852">
      <w:pPr>
        <w:pStyle w:val="TOC1"/>
        <w:tabs>
          <w:tab w:val="right" w:leader="dot" w:pos="10790"/>
        </w:tabs>
        <w:rPr>
          <w:rFonts w:asciiTheme="minorHAnsi" w:eastAsiaTheme="minorEastAsia" w:hAnsiTheme="minorHAnsi" w:cstheme="minorBidi"/>
          <w:noProof/>
          <w:szCs w:val="22"/>
        </w:rPr>
      </w:pPr>
      <w:r>
        <w:fldChar w:fldCharType="begin"/>
      </w:r>
      <w:r w:rsidR="00A95FCF">
        <w:instrText xml:space="preserve"> TOC \h \z \t "NF Header 1,1,NF Header 2,2" </w:instrText>
      </w:r>
      <w:r>
        <w:fldChar w:fldCharType="separate"/>
      </w:r>
      <w:hyperlink w:anchor="_Toc360178109" w:history="1">
        <w:r w:rsidR="00727EA3" w:rsidRPr="005358F2">
          <w:rPr>
            <w:rStyle w:val="Hyperlink"/>
            <w:noProof/>
          </w:rPr>
          <w:t>Overview</w:t>
        </w:r>
        <w:r w:rsidR="00727EA3">
          <w:rPr>
            <w:noProof/>
            <w:webHidden/>
          </w:rPr>
          <w:tab/>
        </w:r>
        <w:r w:rsidR="00727EA3">
          <w:rPr>
            <w:noProof/>
            <w:webHidden/>
          </w:rPr>
          <w:fldChar w:fldCharType="begin"/>
        </w:r>
        <w:r w:rsidR="00727EA3">
          <w:rPr>
            <w:noProof/>
            <w:webHidden/>
          </w:rPr>
          <w:instrText xml:space="preserve"> PAGEREF _Toc360178109 \h </w:instrText>
        </w:r>
        <w:r w:rsidR="00727EA3">
          <w:rPr>
            <w:noProof/>
            <w:webHidden/>
          </w:rPr>
        </w:r>
        <w:r w:rsidR="00727EA3">
          <w:rPr>
            <w:noProof/>
            <w:webHidden/>
          </w:rPr>
          <w:fldChar w:fldCharType="separate"/>
        </w:r>
        <w:r w:rsidR="00727EA3">
          <w:rPr>
            <w:noProof/>
            <w:webHidden/>
          </w:rPr>
          <w:t>1</w:t>
        </w:r>
        <w:r w:rsidR="00727EA3">
          <w:rPr>
            <w:noProof/>
            <w:webHidden/>
          </w:rPr>
          <w:fldChar w:fldCharType="end"/>
        </w:r>
      </w:hyperlink>
    </w:p>
    <w:p w:rsidR="00727EA3" w:rsidRDefault="00727EA3">
      <w:pPr>
        <w:pStyle w:val="TOC1"/>
        <w:tabs>
          <w:tab w:val="right" w:leader="dot" w:pos="10790"/>
        </w:tabs>
        <w:rPr>
          <w:rFonts w:asciiTheme="minorHAnsi" w:eastAsiaTheme="minorEastAsia" w:hAnsiTheme="minorHAnsi" w:cstheme="minorBidi"/>
          <w:noProof/>
          <w:szCs w:val="22"/>
        </w:rPr>
      </w:pPr>
      <w:hyperlink w:anchor="_Toc360178110" w:history="1">
        <w:r w:rsidRPr="005358F2">
          <w:rPr>
            <w:rStyle w:val="Hyperlink"/>
            <w:noProof/>
          </w:rPr>
          <w:t>Connecting to Another Company</w:t>
        </w:r>
        <w:r>
          <w:rPr>
            <w:noProof/>
            <w:webHidden/>
          </w:rPr>
          <w:tab/>
        </w:r>
        <w:r>
          <w:rPr>
            <w:noProof/>
            <w:webHidden/>
          </w:rPr>
          <w:fldChar w:fldCharType="begin"/>
        </w:r>
        <w:r>
          <w:rPr>
            <w:noProof/>
            <w:webHidden/>
          </w:rPr>
          <w:instrText xml:space="preserve"> PAGEREF _Toc360178110 \h </w:instrText>
        </w:r>
        <w:r>
          <w:rPr>
            <w:noProof/>
            <w:webHidden/>
          </w:rPr>
        </w:r>
        <w:r>
          <w:rPr>
            <w:noProof/>
            <w:webHidden/>
          </w:rPr>
          <w:fldChar w:fldCharType="separate"/>
        </w:r>
        <w:r>
          <w:rPr>
            <w:noProof/>
            <w:webHidden/>
          </w:rPr>
          <w:t>2</w:t>
        </w:r>
        <w:r>
          <w:rPr>
            <w:noProof/>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11" w:history="1">
        <w:r w:rsidRPr="005358F2">
          <w:rPr>
            <w:rStyle w:val="Hyperlink"/>
          </w:rPr>
          <w:t>Initiating a Connection (Company A)</w:t>
        </w:r>
        <w:bookmarkStart w:id="1" w:name="_GoBack"/>
        <w:bookmarkEnd w:id="1"/>
        <w:r>
          <w:rPr>
            <w:webHidden/>
          </w:rPr>
          <w:tab/>
        </w:r>
        <w:r>
          <w:rPr>
            <w:webHidden/>
          </w:rPr>
          <w:fldChar w:fldCharType="begin"/>
        </w:r>
        <w:r>
          <w:rPr>
            <w:webHidden/>
          </w:rPr>
          <w:instrText xml:space="preserve"> PAGEREF _Toc360178111 \h </w:instrText>
        </w:r>
        <w:r>
          <w:rPr>
            <w:webHidden/>
          </w:rPr>
        </w:r>
        <w:r>
          <w:rPr>
            <w:webHidden/>
          </w:rPr>
          <w:fldChar w:fldCharType="separate"/>
        </w:r>
        <w:r>
          <w:rPr>
            <w:webHidden/>
          </w:rPr>
          <w:t>2</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12" w:history="1">
        <w:r w:rsidRPr="005358F2">
          <w:rPr>
            <w:rStyle w:val="Hyperlink"/>
          </w:rPr>
          <w:t>Confirming a Connection (Company B)</w:t>
        </w:r>
        <w:r>
          <w:rPr>
            <w:webHidden/>
          </w:rPr>
          <w:tab/>
        </w:r>
        <w:r>
          <w:rPr>
            <w:webHidden/>
          </w:rPr>
          <w:fldChar w:fldCharType="begin"/>
        </w:r>
        <w:r>
          <w:rPr>
            <w:webHidden/>
          </w:rPr>
          <w:instrText xml:space="preserve"> PAGEREF _Toc360178112 \h </w:instrText>
        </w:r>
        <w:r>
          <w:rPr>
            <w:webHidden/>
          </w:rPr>
        </w:r>
        <w:r>
          <w:rPr>
            <w:webHidden/>
          </w:rPr>
          <w:fldChar w:fldCharType="separate"/>
        </w:r>
        <w:r>
          <w:rPr>
            <w:webHidden/>
          </w:rPr>
          <w:t>4</w:t>
        </w:r>
        <w:r>
          <w:rPr>
            <w:webHidden/>
          </w:rPr>
          <w:fldChar w:fldCharType="end"/>
        </w:r>
      </w:hyperlink>
    </w:p>
    <w:p w:rsidR="00727EA3" w:rsidRDefault="00727EA3">
      <w:pPr>
        <w:pStyle w:val="TOC1"/>
        <w:tabs>
          <w:tab w:val="right" w:leader="dot" w:pos="10790"/>
        </w:tabs>
        <w:rPr>
          <w:rFonts w:asciiTheme="minorHAnsi" w:eastAsiaTheme="minorEastAsia" w:hAnsiTheme="minorHAnsi" w:cstheme="minorBidi"/>
          <w:noProof/>
          <w:szCs w:val="22"/>
        </w:rPr>
      </w:pPr>
      <w:hyperlink w:anchor="_Toc360178113" w:history="1">
        <w:r w:rsidRPr="005358F2">
          <w:rPr>
            <w:rStyle w:val="Hyperlink"/>
            <w:noProof/>
          </w:rPr>
          <w:t>Connecting to a Project</w:t>
        </w:r>
        <w:r>
          <w:rPr>
            <w:noProof/>
            <w:webHidden/>
          </w:rPr>
          <w:tab/>
        </w:r>
        <w:r>
          <w:rPr>
            <w:noProof/>
            <w:webHidden/>
          </w:rPr>
          <w:fldChar w:fldCharType="begin"/>
        </w:r>
        <w:r>
          <w:rPr>
            <w:noProof/>
            <w:webHidden/>
          </w:rPr>
          <w:instrText xml:space="preserve"> PAGEREF _Toc360178113 \h </w:instrText>
        </w:r>
        <w:r>
          <w:rPr>
            <w:noProof/>
            <w:webHidden/>
          </w:rPr>
        </w:r>
        <w:r>
          <w:rPr>
            <w:noProof/>
            <w:webHidden/>
          </w:rPr>
          <w:fldChar w:fldCharType="separate"/>
        </w:r>
        <w:r>
          <w:rPr>
            <w:noProof/>
            <w:webHidden/>
          </w:rPr>
          <w:t>6</w:t>
        </w:r>
        <w:r>
          <w:rPr>
            <w:noProof/>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14" w:history="1">
        <w:r w:rsidRPr="005358F2">
          <w:rPr>
            <w:rStyle w:val="Hyperlink"/>
          </w:rPr>
          <w:t>Initiating a Connection (Company A)</w:t>
        </w:r>
        <w:r>
          <w:rPr>
            <w:webHidden/>
          </w:rPr>
          <w:tab/>
        </w:r>
        <w:r>
          <w:rPr>
            <w:webHidden/>
          </w:rPr>
          <w:fldChar w:fldCharType="begin"/>
        </w:r>
        <w:r>
          <w:rPr>
            <w:webHidden/>
          </w:rPr>
          <w:instrText xml:space="preserve"> PAGEREF _Toc360178114 \h </w:instrText>
        </w:r>
        <w:r>
          <w:rPr>
            <w:webHidden/>
          </w:rPr>
        </w:r>
        <w:r>
          <w:rPr>
            <w:webHidden/>
          </w:rPr>
          <w:fldChar w:fldCharType="separate"/>
        </w:r>
        <w:r>
          <w:rPr>
            <w:webHidden/>
          </w:rPr>
          <w:t>6</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15" w:history="1">
        <w:r w:rsidRPr="005358F2">
          <w:rPr>
            <w:rStyle w:val="Hyperlink"/>
          </w:rPr>
          <w:t>Confirming a Connection (Company B)</w:t>
        </w:r>
        <w:r>
          <w:rPr>
            <w:webHidden/>
          </w:rPr>
          <w:tab/>
        </w:r>
        <w:r>
          <w:rPr>
            <w:webHidden/>
          </w:rPr>
          <w:fldChar w:fldCharType="begin"/>
        </w:r>
        <w:r>
          <w:rPr>
            <w:webHidden/>
          </w:rPr>
          <w:instrText xml:space="preserve"> PAGEREF _Toc360178115 \h </w:instrText>
        </w:r>
        <w:r>
          <w:rPr>
            <w:webHidden/>
          </w:rPr>
        </w:r>
        <w:r>
          <w:rPr>
            <w:webHidden/>
          </w:rPr>
          <w:fldChar w:fldCharType="separate"/>
        </w:r>
        <w:r>
          <w:rPr>
            <w:webHidden/>
          </w:rPr>
          <w:t>8</w:t>
        </w:r>
        <w:r>
          <w:rPr>
            <w:webHidden/>
          </w:rPr>
          <w:fldChar w:fldCharType="end"/>
        </w:r>
      </w:hyperlink>
    </w:p>
    <w:p w:rsidR="00727EA3" w:rsidRDefault="00727EA3">
      <w:pPr>
        <w:pStyle w:val="TOC1"/>
        <w:tabs>
          <w:tab w:val="right" w:leader="dot" w:pos="10790"/>
        </w:tabs>
        <w:rPr>
          <w:rFonts w:asciiTheme="minorHAnsi" w:eastAsiaTheme="minorEastAsia" w:hAnsiTheme="minorHAnsi" w:cstheme="minorBidi"/>
          <w:noProof/>
          <w:szCs w:val="22"/>
        </w:rPr>
      </w:pPr>
      <w:hyperlink w:anchor="_Toc360178116" w:history="1">
        <w:r w:rsidRPr="005358F2">
          <w:rPr>
            <w:rStyle w:val="Hyperlink"/>
            <w:noProof/>
          </w:rPr>
          <w:t>Troubleshooting</w:t>
        </w:r>
        <w:r>
          <w:rPr>
            <w:noProof/>
            <w:webHidden/>
          </w:rPr>
          <w:tab/>
        </w:r>
        <w:r>
          <w:rPr>
            <w:noProof/>
            <w:webHidden/>
          </w:rPr>
          <w:fldChar w:fldCharType="begin"/>
        </w:r>
        <w:r>
          <w:rPr>
            <w:noProof/>
            <w:webHidden/>
          </w:rPr>
          <w:instrText xml:space="preserve"> PAGEREF _Toc360178116 \h </w:instrText>
        </w:r>
        <w:r>
          <w:rPr>
            <w:noProof/>
            <w:webHidden/>
          </w:rPr>
        </w:r>
        <w:r>
          <w:rPr>
            <w:noProof/>
            <w:webHidden/>
          </w:rPr>
          <w:fldChar w:fldCharType="separate"/>
        </w:r>
        <w:r>
          <w:rPr>
            <w:noProof/>
            <w:webHidden/>
          </w:rPr>
          <w:t>9</w:t>
        </w:r>
        <w:r>
          <w:rPr>
            <w:noProof/>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17" w:history="1">
        <w:r w:rsidRPr="005358F2">
          <w:rPr>
            <w:rStyle w:val="Hyperlink"/>
          </w:rPr>
          <w:t>The Sender is not on the Recipient’s Project Team</w:t>
        </w:r>
        <w:r>
          <w:rPr>
            <w:webHidden/>
          </w:rPr>
          <w:tab/>
        </w:r>
        <w:r>
          <w:rPr>
            <w:webHidden/>
          </w:rPr>
          <w:fldChar w:fldCharType="begin"/>
        </w:r>
        <w:r>
          <w:rPr>
            <w:webHidden/>
          </w:rPr>
          <w:instrText xml:space="preserve"> PAGEREF _Toc360178117 \h </w:instrText>
        </w:r>
        <w:r>
          <w:rPr>
            <w:webHidden/>
          </w:rPr>
        </w:r>
        <w:r>
          <w:rPr>
            <w:webHidden/>
          </w:rPr>
          <w:fldChar w:fldCharType="separate"/>
        </w:r>
        <w:r>
          <w:rPr>
            <w:webHidden/>
          </w:rPr>
          <w:t>9</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18" w:history="1">
        <w:r w:rsidRPr="005358F2">
          <w:rPr>
            <w:rStyle w:val="Hyperlink"/>
          </w:rPr>
          <w:t>The Sender does not have Sufficient Permission Set Privileges</w:t>
        </w:r>
        <w:r>
          <w:rPr>
            <w:webHidden/>
          </w:rPr>
          <w:tab/>
        </w:r>
        <w:r>
          <w:rPr>
            <w:webHidden/>
          </w:rPr>
          <w:fldChar w:fldCharType="begin"/>
        </w:r>
        <w:r>
          <w:rPr>
            <w:webHidden/>
          </w:rPr>
          <w:instrText xml:space="preserve"> PAGEREF _Toc360178118 \h </w:instrText>
        </w:r>
        <w:r>
          <w:rPr>
            <w:webHidden/>
          </w:rPr>
        </w:r>
        <w:r>
          <w:rPr>
            <w:webHidden/>
          </w:rPr>
          <w:fldChar w:fldCharType="separate"/>
        </w:r>
        <w:r>
          <w:rPr>
            <w:webHidden/>
          </w:rPr>
          <w:t>9</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19" w:history="1">
        <w:r w:rsidRPr="005358F2">
          <w:rPr>
            <w:rStyle w:val="Hyperlink"/>
          </w:rPr>
          <w:t>The Connection is No Longer Set Up</w:t>
        </w:r>
        <w:r>
          <w:rPr>
            <w:webHidden/>
          </w:rPr>
          <w:tab/>
        </w:r>
        <w:r>
          <w:rPr>
            <w:webHidden/>
          </w:rPr>
          <w:fldChar w:fldCharType="begin"/>
        </w:r>
        <w:r>
          <w:rPr>
            <w:webHidden/>
          </w:rPr>
          <w:instrText xml:space="preserve"> PAGEREF _Toc360178119 \h </w:instrText>
        </w:r>
        <w:r>
          <w:rPr>
            <w:webHidden/>
          </w:rPr>
        </w:r>
        <w:r>
          <w:rPr>
            <w:webHidden/>
          </w:rPr>
          <w:fldChar w:fldCharType="separate"/>
        </w:r>
        <w:r>
          <w:rPr>
            <w:webHidden/>
          </w:rPr>
          <w:t>10</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20" w:history="1">
        <w:r w:rsidRPr="005358F2">
          <w:rPr>
            <w:rStyle w:val="Hyperlink"/>
          </w:rPr>
          <w:t>Incorrect Project Association</w:t>
        </w:r>
        <w:r>
          <w:rPr>
            <w:webHidden/>
          </w:rPr>
          <w:tab/>
        </w:r>
        <w:r>
          <w:rPr>
            <w:webHidden/>
          </w:rPr>
          <w:fldChar w:fldCharType="begin"/>
        </w:r>
        <w:r>
          <w:rPr>
            <w:webHidden/>
          </w:rPr>
          <w:instrText xml:space="preserve"> PAGEREF _Toc360178120 \h </w:instrText>
        </w:r>
        <w:r>
          <w:rPr>
            <w:webHidden/>
          </w:rPr>
        </w:r>
        <w:r>
          <w:rPr>
            <w:webHidden/>
          </w:rPr>
          <w:fldChar w:fldCharType="separate"/>
        </w:r>
        <w:r>
          <w:rPr>
            <w:webHidden/>
          </w:rPr>
          <w:t>10</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21" w:history="1">
        <w:r w:rsidRPr="005358F2">
          <w:rPr>
            <w:rStyle w:val="Hyperlink"/>
          </w:rPr>
          <w:t>Items Created Prior to the Connection Being Established</w:t>
        </w:r>
        <w:r>
          <w:rPr>
            <w:webHidden/>
          </w:rPr>
          <w:tab/>
        </w:r>
        <w:r>
          <w:rPr>
            <w:webHidden/>
          </w:rPr>
          <w:fldChar w:fldCharType="begin"/>
        </w:r>
        <w:r>
          <w:rPr>
            <w:webHidden/>
          </w:rPr>
          <w:instrText xml:space="preserve"> PAGEREF _Toc360178121 \h </w:instrText>
        </w:r>
        <w:r>
          <w:rPr>
            <w:webHidden/>
          </w:rPr>
        </w:r>
        <w:r>
          <w:rPr>
            <w:webHidden/>
          </w:rPr>
          <w:fldChar w:fldCharType="separate"/>
        </w:r>
        <w:r>
          <w:rPr>
            <w:webHidden/>
          </w:rPr>
          <w:t>10</w:t>
        </w:r>
        <w:r>
          <w:rPr>
            <w:webHidden/>
          </w:rPr>
          <w:fldChar w:fldCharType="end"/>
        </w:r>
      </w:hyperlink>
    </w:p>
    <w:p w:rsidR="00727EA3" w:rsidRDefault="00727EA3">
      <w:pPr>
        <w:pStyle w:val="TOC1"/>
        <w:tabs>
          <w:tab w:val="right" w:leader="dot" w:pos="10790"/>
        </w:tabs>
        <w:rPr>
          <w:rFonts w:asciiTheme="minorHAnsi" w:eastAsiaTheme="minorEastAsia" w:hAnsiTheme="minorHAnsi" w:cstheme="minorBidi"/>
          <w:noProof/>
          <w:szCs w:val="22"/>
        </w:rPr>
      </w:pPr>
      <w:hyperlink w:anchor="_Toc360178122" w:history="1">
        <w:r w:rsidRPr="005358F2">
          <w:rPr>
            <w:rStyle w:val="Hyperlink"/>
            <w:noProof/>
          </w:rPr>
          <w:t>Connected Workflow Data Mapping</w:t>
        </w:r>
        <w:r>
          <w:rPr>
            <w:noProof/>
            <w:webHidden/>
          </w:rPr>
          <w:tab/>
        </w:r>
        <w:r>
          <w:rPr>
            <w:noProof/>
            <w:webHidden/>
          </w:rPr>
          <w:fldChar w:fldCharType="begin"/>
        </w:r>
        <w:r>
          <w:rPr>
            <w:noProof/>
            <w:webHidden/>
          </w:rPr>
          <w:instrText xml:space="preserve"> PAGEREF _Toc360178122 \h </w:instrText>
        </w:r>
        <w:r>
          <w:rPr>
            <w:noProof/>
            <w:webHidden/>
          </w:rPr>
        </w:r>
        <w:r>
          <w:rPr>
            <w:noProof/>
            <w:webHidden/>
          </w:rPr>
          <w:fldChar w:fldCharType="separate"/>
        </w:r>
        <w:r>
          <w:rPr>
            <w:noProof/>
            <w:webHidden/>
          </w:rPr>
          <w:t>11</w:t>
        </w:r>
        <w:r>
          <w:rPr>
            <w:noProof/>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23" w:history="1">
        <w:r w:rsidRPr="005358F2">
          <w:rPr>
            <w:rStyle w:val="Hyperlink"/>
          </w:rPr>
          <w:t>Submittals (Forward For Review – Log a Received)</w:t>
        </w:r>
        <w:r>
          <w:rPr>
            <w:webHidden/>
          </w:rPr>
          <w:tab/>
        </w:r>
        <w:r>
          <w:rPr>
            <w:webHidden/>
          </w:rPr>
          <w:fldChar w:fldCharType="begin"/>
        </w:r>
        <w:r>
          <w:rPr>
            <w:webHidden/>
          </w:rPr>
          <w:instrText xml:space="preserve"> PAGEREF _Toc360178123 \h </w:instrText>
        </w:r>
        <w:r>
          <w:rPr>
            <w:webHidden/>
          </w:rPr>
        </w:r>
        <w:r>
          <w:rPr>
            <w:webHidden/>
          </w:rPr>
          <w:fldChar w:fldCharType="separate"/>
        </w:r>
        <w:r>
          <w:rPr>
            <w:webHidden/>
          </w:rPr>
          <w:t>11</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24" w:history="1">
        <w:r w:rsidRPr="005358F2">
          <w:rPr>
            <w:rStyle w:val="Hyperlink"/>
          </w:rPr>
          <w:t>RFIs (Forward For Review – Log a Received)</w:t>
        </w:r>
        <w:r>
          <w:rPr>
            <w:webHidden/>
          </w:rPr>
          <w:tab/>
        </w:r>
        <w:r>
          <w:rPr>
            <w:webHidden/>
          </w:rPr>
          <w:fldChar w:fldCharType="begin"/>
        </w:r>
        <w:r>
          <w:rPr>
            <w:webHidden/>
          </w:rPr>
          <w:instrText xml:space="preserve"> PAGEREF _Toc360178124 \h </w:instrText>
        </w:r>
        <w:r>
          <w:rPr>
            <w:webHidden/>
          </w:rPr>
        </w:r>
        <w:r>
          <w:rPr>
            <w:webHidden/>
          </w:rPr>
          <w:fldChar w:fldCharType="separate"/>
        </w:r>
        <w:r>
          <w:rPr>
            <w:webHidden/>
          </w:rPr>
          <w:t>12</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25" w:history="1">
        <w:r w:rsidRPr="005358F2">
          <w:rPr>
            <w:rStyle w:val="Hyperlink"/>
          </w:rPr>
          <w:t>Change Order Proposals (Forward For Review – Log a Received)</w:t>
        </w:r>
        <w:r>
          <w:rPr>
            <w:webHidden/>
          </w:rPr>
          <w:tab/>
        </w:r>
        <w:r>
          <w:rPr>
            <w:webHidden/>
          </w:rPr>
          <w:fldChar w:fldCharType="begin"/>
        </w:r>
        <w:r>
          <w:rPr>
            <w:webHidden/>
          </w:rPr>
          <w:instrText xml:space="preserve"> PAGEREF _Toc360178125 \h </w:instrText>
        </w:r>
        <w:r>
          <w:rPr>
            <w:webHidden/>
          </w:rPr>
        </w:r>
        <w:r>
          <w:rPr>
            <w:webHidden/>
          </w:rPr>
          <w:fldChar w:fldCharType="separate"/>
        </w:r>
        <w:r>
          <w:rPr>
            <w:webHidden/>
          </w:rPr>
          <w:t>13</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26" w:history="1">
        <w:r w:rsidRPr="005358F2">
          <w:rPr>
            <w:rStyle w:val="Hyperlink"/>
          </w:rPr>
          <w:t>Supplemental Instructions (Forward For Review – Log a Received)</w:t>
        </w:r>
        <w:r>
          <w:rPr>
            <w:webHidden/>
          </w:rPr>
          <w:tab/>
        </w:r>
        <w:r>
          <w:rPr>
            <w:webHidden/>
          </w:rPr>
          <w:fldChar w:fldCharType="begin"/>
        </w:r>
        <w:r>
          <w:rPr>
            <w:webHidden/>
          </w:rPr>
          <w:instrText xml:space="preserve"> PAGEREF _Toc360178126 \h </w:instrText>
        </w:r>
        <w:r>
          <w:rPr>
            <w:webHidden/>
          </w:rPr>
        </w:r>
        <w:r>
          <w:rPr>
            <w:webHidden/>
          </w:rPr>
          <w:fldChar w:fldCharType="separate"/>
        </w:r>
        <w:r>
          <w:rPr>
            <w:webHidden/>
          </w:rPr>
          <w:t>14</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27" w:history="1">
        <w:r w:rsidRPr="005358F2">
          <w:rPr>
            <w:rStyle w:val="Hyperlink"/>
          </w:rPr>
          <w:t>Addendums (Forward For Review – Log a Received)</w:t>
        </w:r>
        <w:r>
          <w:rPr>
            <w:webHidden/>
          </w:rPr>
          <w:tab/>
        </w:r>
        <w:r>
          <w:rPr>
            <w:webHidden/>
          </w:rPr>
          <w:fldChar w:fldCharType="begin"/>
        </w:r>
        <w:r>
          <w:rPr>
            <w:webHidden/>
          </w:rPr>
          <w:instrText xml:space="preserve"> PAGEREF _Toc360178127 \h </w:instrText>
        </w:r>
        <w:r>
          <w:rPr>
            <w:webHidden/>
          </w:rPr>
        </w:r>
        <w:r>
          <w:rPr>
            <w:webHidden/>
          </w:rPr>
          <w:fldChar w:fldCharType="separate"/>
        </w:r>
        <w:r>
          <w:rPr>
            <w:webHidden/>
          </w:rPr>
          <w:t>14</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28" w:history="1">
        <w:r w:rsidRPr="005358F2">
          <w:rPr>
            <w:rStyle w:val="Hyperlink"/>
          </w:rPr>
          <w:t>Change Orders (Forward For Review – Log a Received)</w:t>
        </w:r>
        <w:r>
          <w:rPr>
            <w:webHidden/>
          </w:rPr>
          <w:tab/>
        </w:r>
        <w:r>
          <w:rPr>
            <w:webHidden/>
          </w:rPr>
          <w:fldChar w:fldCharType="begin"/>
        </w:r>
        <w:r>
          <w:rPr>
            <w:webHidden/>
          </w:rPr>
          <w:instrText xml:space="preserve"> PAGEREF _Toc360178128 \h </w:instrText>
        </w:r>
        <w:r>
          <w:rPr>
            <w:webHidden/>
          </w:rPr>
        </w:r>
        <w:r>
          <w:rPr>
            <w:webHidden/>
          </w:rPr>
          <w:fldChar w:fldCharType="separate"/>
        </w:r>
        <w:r>
          <w:rPr>
            <w:webHidden/>
          </w:rPr>
          <w:t>15</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29" w:history="1">
        <w:r w:rsidRPr="005358F2">
          <w:rPr>
            <w:rStyle w:val="Hyperlink"/>
          </w:rPr>
          <w:t>Proposal Requests (Forward For Review – Log a Received)</w:t>
        </w:r>
        <w:r>
          <w:rPr>
            <w:webHidden/>
          </w:rPr>
          <w:tab/>
        </w:r>
        <w:r>
          <w:rPr>
            <w:webHidden/>
          </w:rPr>
          <w:fldChar w:fldCharType="begin"/>
        </w:r>
        <w:r>
          <w:rPr>
            <w:webHidden/>
          </w:rPr>
          <w:instrText xml:space="preserve"> PAGEREF _Toc360178129 \h </w:instrText>
        </w:r>
        <w:r>
          <w:rPr>
            <w:webHidden/>
          </w:rPr>
        </w:r>
        <w:r>
          <w:rPr>
            <w:webHidden/>
          </w:rPr>
          <w:fldChar w:fldCharType="separate"/>
        </w:r>
        <w:r>
          <w:rPr>
            <w:webHidden/>
          </w:rPr>
          <w:t>15</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30" w:history="1">
        <w:r w:rsidRPr="005358F2">
          <w:rPr>
            <w:rStyle w:val="Hyperlink"/>
          </w:rPr>
          <w:t>Construction Change Directives (Forward For Review – Log a Received)</w:t>
        </w:r>
        <w:r>
          <w:rPr>
            <w:webHidden/>
          </w:rPr>
          <w:tab/>
        </w:r>
        <w:r>
          <w:rPr>
            <w:webHidden/>
          </w:rPr>
          <w:fldChar w:fldCharType="begin"/>
        </w:r>
        <w:r>
          <w:rPr>
            <w:webHidden/>
          </w:rPr>
          <w:instrText xml:space="preserve"> PAGEREF _Toc360178130 \h </w:instrText>
        </w:r>
        <w:r>
          <w:rPr>
            <w:webHidden/>
          </w:rPr>
        </w:r>
        <w:r>
          <w:rPr>
            <w:webHidden/>
          </w:rPr>
          <w:fldChar w:fldCharType="separate"/>
        </w:r>
        <w:r>
          <w:rPr>
            <w:webHidden/>
          </w:rPr>
          <w:t>16</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31" w:history="1">
        <w:r w:rsidRPr="005358F2">
          <w:rPr>
            <w:rStyle w:val="Hyperlink"/>
          </w:rPr>
          <w:t>Bulletins (Forward For Review – Log a Received)</w:t>
        </w:r>
        <w:r>
          <w:rPr>
            <w:webHidden/>
          </w:rPr>
          <w:tab/>
        </w:r>
        <w:r>
          <w:rPr>
            <w:webHidden/>
          </w:rPr>
          <w:fldChar w:fldCharType="begin"/>
        </w:r>
        <w:r>
          <w:rPr>
            <w:webHidden/>
          </w:rPr>
          <w:instrText xml:space="preserve"> PAGEREF _Toc360178131 \h </w:instrText>
        </w:r>
        <w:r>
          <w:rPr>
            <w:webHidden/>
          </w:rPr>
        </w:r>
        <w:r>
          <w:rPr>
            <w:webHidden/>
          </w:rPr>
          <w:fldChar w:fldCharType="separate"/>
        </w:r>
        <w:r>
          <w:rPr>
            <w:webHidden/>
          </w:rPr>
          <w:t>17</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32" w:history="1">
        <w:r w:rsidRPr="005358F2">
          <w:rPr>
            <w:rStyle w:val="Hyperlink"/>
          </w:rPr>
          <w:t>Respond and Close and Record Reviewer Response (All CM workflow activity centers)</w:t>
        </w:r>
        <w:r>
          <w:rPr>
            <w:webHidden/>
          </w:rPr>
          <w:tab/>
        </w:r>
        <w:r>
          <w:rPr>
            <w:webHidden/>
          </w:rPr>
          <w:fldChar w:fldCharType="begin"/>
        </w:r>
        <w:r>
          <w:rPr>
            <w:webHidden/>
          </w:rPr>
          <w:instrText xml:space="preserve"> PAGEREF _Toc360178132 \h </w:instrText>
        </w:r>
        <w:r>
          <w:rPr>
            <w:webHidden/>
          </w:rPr>
        </w:r>
        <w:r>
          <w:rPr>
            <w:webHidden/>
          </w:rPr>
          <w:fldChar w:fldCharType="separate"/>
        </w:r>
        <w:r>
          <w:rPr>
            <w:webHidden/>
          </w:rPr>
          <w:t>18</w:t>
        </w:r>
        <w:r>
          <w:rPr>
            <w:webHidden/>
          </w:rPr>
          <w:fldChar w:fldCharType="end"/>
        </w:r>
      </w:hyperlink>
    </w:p>
    <w:p w:rsidR="00727EA3" w:rsidRDefault="00727EA3">
      <w:pPr>
        <w:pStyle w:val="TOC2"/>
        <w:rPr>
          <w:rFonts w:asciiTheme="minorHAnsi" w:eastAsiaTheme="minorEastAsia" w:hAnsiTheme="minorHAnsi" w:cstheme="minorBidi"/>
          <w:bCs w:val="0"/>
          <w:color w:val="auto"/>
        </w:rPr>
      </w:pPr>
      <w:hyperlink w:anchor="_Toc360178133" w:history="1">
        <w:r w:rsidRPr="005358F2">
          <w:rPr>
            <w:rStyle w:val="Hyperlink"/>
          </w:rPr>
          <w:t>Action Values for CM Respond and Close and Record Reviewer Response Activities</w:t>
        </w:r>
        <w:r>
          <w:rPr>
            <w:webHidden/>
          </w:rPr>
          <w:tab/>
        </w:r>
        <w:r>
          <w:rPr>
            <w:webHidden/>
          </w:rPr>
          <w:fldChar w:fldCharType="begin"/>
        </w:r>
        <w:r>
          <w:rPr>
            <w:webHidden/>
          </w:rPr>
          <w:instrText xml:space="preserve"> PAGEREF _Toc360178133 \h </w:instrText>
        </w:r>
        <w:r>
          <w:rPr>
            <w:webHidden/>
          </w:rPr>
        </w:r>
        <w:r>
          <w:rPr>
            <w:webHidden/>
          </w:rPr>
          <w:fldChar w:fldCharType="separate"/>
        </w:r>
        <w:r>
          <w:rPr>
            <w:webHidden/>
          </w:rPr>
          <w:t>18</w:t>
        </w:r>
        <w:r>
          <w:rPr>
            <w:webHidden/>
          </w:rPr>
          <w:fldChar w:fldCharType="end"/>
        </w:r>
      </w:hyperlink>
    </w:p>
    <w:p w:rsidR="00A95FCF" w:rsidRDefault="00991852" w:rsidP="004409D5">
      <w:pPr>
        <w:pStyle w:val="NFbodytext"/>
      </w:pPr>
      <w:r>
        <w:fldChar w:fldCharType="end"/>
      </w:r>
    </w:p>
    <w:p w:rsidR="004409D5" w:rsidRDefault="004409D5"/>
    <w:p w:rsidR="004409D5" w:rsidRDefault="004409D5">
      <w:pPr>
        <w:sectPr w:rsidR="004409D5" w:rsidSect="00A165A9">
          <w:headerReference w:type="default" r:id="rId10"/>
          <w:footerReference w:type="default" r:id="rId11"/>
          <w:pgSz w:w="12240" w:h="15840" w:code="1"/>
          <w:pgMar w:top="1440" w:right="720" w:bottom="720" w:left="720" w:header="720" w:footer="720" w:gutter="0"/>
          <w:cols w:space="720"/>
          <w:docGrid w:linePitch="360"/>
        </w:sectPr>
      </w:pPr>
    </w:p>
    <w:p w:rsidR="003138CB" w:rsidRDefault="00A15A19" w:rsidP="00A165A9">
      <w:pPr>
        <w:pStyle w:val="NFUserGuidePageTitle"/>
      </w:pPr>
      <w:bookmarkStart w:id="2" w:name="_Toc295665091"/>
      <w:bookmarkStart w:id="3" w:name="_Toc305600653"/>
      <w:proofErr w:type="spellStart"/>
      <w:r>
        <w:lastRenderedPageBreak/>
        <w:t>Newforma</w:t>
      </w:r>
      <w:proofErr w:type="spellEnd"/>
      <w:r>
        <w:t>-to-</w:t>
      </w:r>
      <w:proofErr w:type="spellStart"/>
      <w:r w:rsidR="003138CB">
        <w:t>Newforma</w:t>
      </w:r>
      <w:proofErr w:type="spellEnd"/>
      <w:r w:rsidR="003138CB" w:rsidRPr="00FF6230">
        <w:rPr>
          <w:rFonts w:cs="Calibri"/>
          <w:vertAlign w:val="superscript"/>
        </w:rPr>
        <w:t>®</w:t>
      </w:r>
      <w:r w:rsidR="003138CB">
        <w:t xml:space="preserve"> </w:t>
      </w:r>
      <w:bookmarkEnd w:id="2"/>
      <w:r w:rsidR="003138CB">
        <w:t>User Guide</w:t>
      </w:r>
      <w:bookmarkEnd w:id="3"/>
    </w:p>
    <w:p w:rsidR="003138CB" w:rsidRPr="003455DD" w:rsidRDefault="003138CB" w:rsidP="00AF58A6">
      <w:pPr>
        <w:pStyle w:val="NFHeader1"/>
      </w:pPr>
      <w:bookmarkStart w:id="4" w:name="_Toc305600654"/>
      <w:bookmarkStart w:id="5" w:name="_Toc360178109"/>
      <w:r w:rsidRPr="00AF58A6">
        <w:t>Overview</w:t>
      </w:r>
      <w:bookmarkEnd w:id="4"/>
      <w:bookmarkEnd w:id="5"/>
    </w:p>
    <w:p w:rsidR="00A15A19" w:rsidRDefault="00A15A19" w:rsidP="00AF58A6">
      <w:pPr>
        <w:pStyle w:val="NFbodytext"/>
      </w:pPr>
      <w:r>
        <w:rPr>
          <w:noProof/>
        </w:rPr>
        <w:drawing>
          <wp:anchor distT="0" distB="0" distL="114300" distR="114300" simplePos="0" relativeHeight="251659264" behindDoc="0" locked="0" layoutInCell="1" allowOverlap="1">
            <wp:simplePos x="0" y="0"/>
            <wp:positionH relativeFrom="column">
              <wp:posOffset>2751455</wp:posOffset>
            </wp:positionH>
            <wp:positionV relativeFrom="paragraph">
              <wp:posOffset>20955</wp:posOffset>
            </wp:positionV>
            <wp:extent cx="3524250" cy="2465070"/>
            <wp:effectExtent l="19050" t="0" r="0" b="0"/>
            <wp:wrapSquare wrapText="bothSides"/>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250" cy="2465070"/>
                    </a:xfrm>
                    <a:prstGeom prst="rect">
                      <a:avLst/>
                    </a:prstGeom>
                  </pic:spPr>
                </pic:pic>
              </a:graphicData>
            </a:graphic>
          </wp:anchor>
        </w:drawing>
      </w:r>
      <w:proofErr w:type="spellStart"/>
      <w:r>
        <w:t>Newforma</w:t>
      </w:r>
      <w:proofErr w:type="spellEnd"/>
      <w:r>
        <w:t>-to-</w:t>
      </w:r>
      <w:proofErr w:type="spellStart"/>
      <w:r>
        <w:t>Newforma</w:t>
      </w:r>
      <w:proofErr w:type="spellEnd"/>
      <w:r w:rsidRPr="009C4EA9">
        <w:rPr>
          <w:rFonts w:cs="Calibri"/>
          <w:vertAlign w:val="superscript"/>
        </w:rPr>
        <w:t>®</w:t>
      </w:r>
      <w:r>
        <w:t xml:space="preserve"> (N2N) seamlessly connects companies using </w:t>
      </w:r>
      <w:proofErr w:type="spellStart"/>
      <w:r>
        <w:t>Newforma</w:t>
      </w:r>
      <w:proofErr w:type="spellEnd"/>
      <w:r w:rsidR="009312F4" w:rsidRPr="009312F4">
        <w:rPr>
          <w:vertAlign w:val="superscript"/>
        </w:rPr>
        <w:t>®</w:t>
      </w:r>
      <w:r>
        <w:t xml:space="preserve"> Project Center to streamline the coordination and exchange of critical project information. By utilizing a direct, secure communication channel between servers within each company’s corporate firewall, </w:t>
      </w:r>
      <w:proofErr w:type="spellStart"/>
      <w:r>
        <w:t>Newforma</w:t>
      </w:r>
      <w:proofErr w:type="spellEnd"/>
      <w:r>
        <w:t>-to-</w:t>
      </w:r>
      <w:proofErr w:type="spellStart"/>
      <w:r>
        <w:t>Newforma</w:t>
      </w:r>
      <w:proofErr w:type="spellEnd"/>
      <w:r>
        <w:t xml:space="preserve"> enables a fully integrated and transparent mode of project delivery without compromising control of p</w:t>
      </w:r>
      <w:r w:rsidR="009312F4">
        <w:t>roprietary project information.</w:t>
      </w:r>
    </w:p>
    <w:p w:rsidR="00A15A19" w:rsidRDefault="00A15A19" w:rsidP="00AF58A6">
      <w:pPr>
        <w:pStyle w:val="NFbodytext"/>
      </w:pPr>
      <w:r>
        <w:t xml:space="preserve">This user’s guide </w:t>
      </w:r>
      <w:r w:rsidR="006266E4">
        <w:t>describes</w:t>
      </w:r>
      <w:r>
        <w:t xml:space="preserve"> </w:t>
      </w:r>
      <w:r w:rsidR="00030263">
        <w:t xml:space="preserve">the setup and recommended best practice use cases associated with </w:t>
      </w:r>
      <w:proofErr w:type="spellStart"/>
      <w:r w:rsidR="00030263">
        <w:t>Newforma</w:t>
      </w:r>
      <w:proofErr w:type="spellEnd"/>
      <w:r w:rsidR="00030263">
        <w:t>-to-</w:t>
      </w:r>
      <w:proofErr w:type="spellStart"/>
      <w:r w:rsidR="00030263">
        <w:t>Newforma</w:t>
      </w:r>
      <w:proofErr w:type="spellEnd"/>
      <w:r w:rsidR="00030263">
        <w:t xml:space="preserve">. The appendices of this user guide walk Project Center administrators through the one-time connection process that allows mutually consenting </w:t>
      </w:r>
      <w:proofErr w:type="spellStart"/>
      <w:r w:rsidR="00030263">
        <w:t>Newforma</w:t>
      </w:r>
      <w:proofErr w:type="spellEnd"/>
      <w:r w:rsidR="00030263">
        <w:t xml:space="preserve"> customers to securely connect their </w:t>
      </w:r>
      <w:proofErr w:type="spellStart"/>
      <w:r w:rsidR="00030263">
        <w:t>Newforma</w:t>
      </w:r>
      <w:proofErr w:type="spellEnd"/>
      <w:r w:rsidR="00030263" w:rsidRPr="009312F4">
        <w:rPr>
          <w:vertAlign w:val="superscript"/>
        </w:rPr>
        <w:t>®</w:t>
      </w:r>
      <w:r w:rsidR="00030263">
        <w:t xml:space="preserve"> Info Exchange servers. With this background server-to-server connection in place, the guide describes the following three use cases enabled by </w:t>
      </w:r>
      <w:proofErr w:type="spellStart"/>
      <w:r w:rsidR="006266E4">
        <w:t>Newforma</w:t>
      </w:r>
      <w:proofErr w:type="spellEnd"/>
      <w:r w:rsidR="006266E4">
        <w:t>-to-</w:t>
      </w:r>
      <w:proofErr w:type="spellStart"/>
      <w:r w:rsidR="006266E4">
        <w:t>Newforma</w:t>
      </w:r>
      <w:proofErr w:type="spellEnd"/>
      <w:r>
        <w:t>:</w:t>
      </w:r>
    </w:p>
    <w:p w:rsidR="00A15A19" w:rsidRDefault="00A15A19" w:rsidP="00AF58A6">
      <w:pPr>
        <w:pStyle w:val="NFbullet"/>
      </w:pPr>
      <w:r>
        <w:t>Send file transfers directly to the recipient’s incoming Info Exchange log, completely eliminating download delays.</w:t>
      </w:r>
    </w:p>
    <w:p w:rsidR="00A15A19" w:rsidRDefault="00A15A19" w:rsidP="00AF58A6">
      <w:pPr>
        <w:pStyle w:val="NFbullet"/>
      </w:pPr>
      <w:r>
        <w:t>Synchronize selected project folders on a scheduled basis, ensuring that distributed design and construction teams remain coordinated.</w:t>
      </w:r>
    </w:p>
    <w:p w:rsidR="00A15A19" w:rsidRDefault="00A15A19" w:rsidP="00AF58A6">
      <w:pPr>
        <w:pStyle w:val="NFbullet"/>
      </w:pPr>
      <w:r>
        <w:t xml:space="preserve">Seamlessly exchange RFI, </w:t>
      </w:r>
      <w:r w:rsidR="00030263">
        <w:t>S</w:t>
      </w:r>
      <w:r>
        <w:t>ubmittal and other workflow actions, eliminating the need to copy and paste meta-data or download related files.</w:t>
      </w:r>
    </w:p>
    <w:tbl>
      <w:tblPr>
        <w:tblW w:w="0" w:type="auto"/>
        <w:tblInd w:w="198" w:type="dxa"/>
        <w:tblLayout w:type="fixed"/>
        <w:tblLook w:val="04A0" w:firstRow="1" w:lastRow="0" w:firstColumn="1" w:lastColumn="0" w:noHBand="0" w:noVBand="1"/>
      </w:tblPr>
      <w:tblGrid>
        <w:gridCol w:w="450"/>
        <w:gridCol w:w="9378"/>
      </w:tblGrid>
      <w:tr w:rsidR="00AF58A6" w:rsidRPr="00A2773F" w:rsidTr="005D28C8">
        <w:tc>
          <w:tcPr>
            <w:tcW w:w="450" w:type="dxa"/>
            <w:shd w:val="clear" w:color="auto" w:fill="auto"/>
            <w:tcMar>
              <w:left w:w="0" w:type="dxa"/>
              <w:right w:w="115" w:type="dxa"/>
            </w:tcMar>
          </w:tcPr>
          <w:p w:rsidR="00AF58A6" w:rsidRPr="00A2773F" w:rsidRDefault="00AF58A6" w:rsidP="005D28C8">
            <w:r w:rsidRPr="00A2773F">
              <w:rPr>
                <w:noProof/>
              </w:rPr>
              <w:drawing>
                <wp:inline distT="0" distB="0" distL="0" distR="0">
                  <wp:extent cx="192024" cy="200016"/>
                  <wp:effectExtent l="19050" t="0" r="0" b="0"/>
                  <wp:docPr id="50"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AF58A6" w:rsidRPr="007D1107" w:rsidRDefault="00AF58A6" w:rsidP="006266E4">
            <w:pPr>
              <w:rPr>
                <w:rFonts w:asciiTheme="minorHAnsi" w:hAnsiTheme="minorHAnsi" w:cstheme="minorHAnsi"/>
                <w:sz w:val="20"/>
              </w:rPr>
            </w:pPr>
            <w:r w:rsidRPr="007D1107">
              <w:rPr>
                <w:rFonts w:asciiTheme="minorHAnsi" w:hAnsiTheme="minorHAnsi" w:cstheme="minorHAnsi"/>
                <w:sz w:val="20"/>
              </w:rPr>
              <w:t xml:space="preserve">Note: There are certain pre-conditions in the setup of the project and configuration of project team members that must be met in order for connected delivery of project items to work. </w:t>
            </w:r>
            <w:r w:rsidR="006266E4" w:rsidRPr="007D1107">
              <w:rPr>
                <w:rFonts w:asciiTheme="minorHAnsi" w:hAnsiTheme="minorHAnsi" w:cstheme="minorHAnsi"/>
                <w:sz w:val="20"/>
              </w:rPr>
              <w:t>Project Center administrators should</w:t>
            </w:r>
            <w:r w:rsidRPr="007D1107">
              <w:rPr>
                <w:rFonts w:asciiTheme="minorHAnsi" w:hAnsiTheme="minorHAnsi" w:cstheme="minorHAnsi"/>
                <w:sz w:val="20"/>
              </w:rPr>
              <w:t xml:space="preserve"> consult the Troubleshooting </w:t>
            </w:r>
            <w:r w:rsidR="00D539C8" w:rsidRPr="007D1107">
              <w:rPr>
                <w:rFonts w:asciiTheme="minorHAnsi" w:hAnsiTheme="minorHAnsi" w:cstheme="minorHAnsi"/>
                <w:sz w:val="20"/>
              </w:rPr>
              <w:t>appendix</w:t>
            </w:r>
            <w:r w:rsidRPr="007D1107">
              <w:rPr>
                <w:rFonts w:asciiTheme="minorHAnsi" w:hAnsiTheme="minorHAnsi" w:cstheme="minorHAnsi"/>
                <w:sz w:val="20"/>
              </w:rPr>
              <w:t xml:space="preserve"> of this manual for more details.</w:t>
            </w:r>
          </w:p>
        </w:tc>
      </w:tr>
    </w:tbl>
    <w:p w:rsidR="006266E4" w:rsidRPr="00727EA3" w:rsidRDefault="006266E4" w:rsidP="00727EA3">
      <w:pPr>
        <w:pStyle w:val="NFbodytext"/>
        <w:ind w:left="0"/>
      </w:pPr>
      <w:bookmarkStart w:id="6" w:name="_Toc309716060"/>
      <w:r>
        <w:br w:type="page"/>
      </w:r>
    </w:p>
    <w:p w:rsidR="006266E4" w:rsidRDefault="006266E4" w:rsidP="006266E4">
      <w:pPr>
        <w:pStyle w:val="NFHeader1"/>
      </w:pPr>
      <w:bookmarkStart w:id="7" w:name="_Toc360178110"/>
      <w:r>
        <w:lastRenderedPageBreak/>
        <w:t xml:space="preserve">Connecting to </w:t>
      </w:r>
      <w:proofErr w:type="gramStart"/>
      <w:r>
        <w:t>Another</w:t>
      </w:r>
      <w:proofErr w:type="gramEnd"/>
      <w:r>
        <w:t xml:space="preserve"> Company</w:t>
      </w:r>
      <w:bookmarkEnd w:id="6"/>
      <w:bookmarkEnd w:id="7"/>
    </w:p>
    <w:p w:rsidR="006266E4" w:rsidRDefault="006266E4" w:rsidP="006266E4">
      <w:pPr>
        <w:pStyle w:val="NFbodytext"/>
      </w:pPr>
      <w:r>
        <w:t xml:space="preserve">It takes two mutually consenting companies to complete a </w:t>
      </w:r>
      <w:proofErr w:type="spellStart"/>
      <w:r>
        <w:t>Newforma</w:t>
      </w:r>
      <w:proofErr w:type="spellEnd"/>
      <w:r>
        <w:t>-to-</w:t>
      </w:r>
      <w:proofErr w:type="spellStart"/>
      <w:r>
        <w:t>Newforma</w:t>
      </w:r>
      <w:proofErr w:type="spellEnd"/>
      <w:r>
        <w:t xml:space="preserve"> company connection. This section describes the steps required from Project Center administrators for a company (Company A) to initiate a company connection and the corresponding steps that the other company (Company B) must take to confirm the company connection.</w:t>
      </w:r>
    </w:p>
    <w:tbl>
      <w:tblPr>
        <w:tblW w:w="0" w:type="auto"/>
        <w:tblInd w:w="198" w:type="dxa"/>
        <w:tblLayout w:type="fixed"/>
        <w:tblLook w:val="04A0" w:firstRow="1" w:lastRow="0" w:firstColumn="1" w:lastColumn="0" w:noHBand="0" w:noVBand="1"/>
      </w:tblPr>
      <w:tblGrid>
        <w:gridCol w:w="450"/>
        <w:gridCol w:w="9378"/>
      </w:tblGrid>
      <w:tr w:rsidR="006266E4" w:rsidRPr="000241C7" w:rsidTr="006266E4">
        <w:tc>
          <w:tcPr>
            <w:tcW w:w="450" w:type="dxa"/>
            <w:shd w:val="clear" w:color="auto" w:fill="auto"/>
            <w:tcMar>
              <w:left w:w="0" w:type="dxa"/>
              <w:right w:w="115" w:type="dxa"/>
            </w:tcMar>
          </w:tcPr>
          <w:p w:rsidR="006266E4" w:rsidRPr="000241C7" w:rsidRDefault="00E27170" w:rsidP="006266E4">
            <w:r w:rsidRPr="00E27170">
              <w:rPr>
                <w:noProof/>
              </w:rPr>
              <w:drawing>
                <wp:inline distT="0" distB="0" distL="0" distR="0">
                  <wp:extent cx="197892" cy="197892"/>
                  <wp:effectExtent l="19050" t="0" r="0" b="0"/>
                  <wp:docPr id="15" name="Picture 2" descr="C:\Users\Alison\AppData\Local\Microsoft\Windows\Temporary Internet Files\Content.IE5\3AR54E5N\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IE5\3AR54E5N\MC900431585[1].png"/>
                          <pic:cNvPicPr>
                            <a:picLocks noChangeAspect="1" noChangeArrowheads="1"/>
                          </pic:cNvPicPr>
                        </pic:nvPicPr>
                        <pic:blipFill>
                          <a:blip r:embed="rId14" cstate="print"/>
                          <a:srcRect/>
                          <a:stretch>
                            <a:fillRect/>
                          </a:stretch>
                        </pic:blipFill>
                        <pic:spPr bwMode="auto">
                          <a:xfrm>
                            <a:off x="0" y="0"/>
                            <a:ext cx="197892" cy="197892"/>
                          </a:xfrm>
                          <a:prstGeom prst="rect">
                            <a:avLst/>
                          </a:prstGeom>
                          <a:noFill/>
                          <a:ln w="9525">
                            <a:noFill/>
                            <a:miter lim="800000"/>
                            <a:headEnd/>
                            <a:tailEnd/>
                          </a:ln>
                        </pic:spPr>
                      </pic:pic>
                    </a:graphicData>
                  </a:graphic>
                </wp:inline>
              </w:drawing>
            </w:r>
          </w:p>
        </w:tc>
        <w:tc>
          <w:tcPr>
            <w:tcW w:w="9378" w:type="dxa"/>
            <w:shd w:val="clear" w:color="auto" w:fill="auto"/>
          </w:tcPr>
          <w:p w:rsidR="006266E4" w:rsidRDefault="006266E4" w:rsidP="006266E4">
            <w:pPr>
              <w:rPr>
                <w:rFonts w:ascii="Calibri" w:hAnsi="Calibri" w:cs="Calibri"/>
                <w:sz w:val="20"/>
              </w:rPr>
            </w:pPr>
            <w:r w:rsidRPr="006355A3">
              <w:rPr>
                <w:rFonts w:ascii="Calibri" w:hAnsi="Calibri" w:cs="Calibri"/>
                <w:sz w:val="20"/>
              </w:rPr>
              <w:t xml:space="preserve">Attention: Before connecting with </w:t>
            </w:r>
            <w:proofErr w:type="spellStart"/>
            <w:r w:rsidRPr="006355A3">
              <w:rPr>
                <w:rFonts w:ascii="Calibri" w:hAnsi="Calibri" w:cs="Calibri"/>
                <w:sz w:val="20"/>
              </w:rPr>
              <w:t>Newforma</w:t>
            </w:r>
            <w:proofErr w:type="spellEnd"/>
            <w:r w:rsidRPr="006355A3">
              <w:rPr>
                <w:rFonts w:ascii="Calibri" w:hAnsi="Calibri" w:cs="Calibri"/>
                <w:sz w:val="20"/>
              </w:rPr>
              <w:t>-to-</w:t>
            </w:r>
            <w:proofErr w:type="spellStart"/>
            <w:r w:rsidRPr="006355A3">
              <w:rPr>
                <w:rFonts w:ascii="Calibri" w:hAnsi="Calibri" w:cs="Calibri"/>
                <w:sz w:val="20"/>
              </w:rPr>
              <w:t>Newforma</w:t>
            </w:r>
            <w:proofErr w:type="spellEnd"/>
            <w:r w:rsidRPr="006355A3">
              <w:rPr>
                <w:rFonts w:ascii="Calibri" w:hAnsi="Calibri" w:cs="Calibri"/>
                <w:sz w:val="20"/>
              </w:rPr>
              <w:t>, partnering companies should consider entering into a trusted business relationship that provides for this level of transparency for the information created and shared for their projects.</w:t>
            </w:r>
          </w:p>
          <w:p w:rsidR="00E27170" w:rsidRPr="006355A3" w:rsidRDefault="00E27170" w:rsidP="00E27170">
            <w:pPr>
              <w:rPr>
                <w:rFonts w:ascii="Calibri" w:hAnsi="Calibri" w:cs="Calibri"/>
                <w:sz w:val="20"/>
              </w:rPr>
            </w:pPr>
          </w:p>
        </w:tc>
      </w:tr>
      <w:tr w:rsidR="006266E4" w:rsidRPr="00A2773F" w:rsidTr="006266E4">
        <w:tc>
          <w:tcPr>
            <w:tcW w:w="450" w:type="dxa"/>
            <w:shd w:val="clear" w:color="auto" w:fill="auto"/>
            <w:tcMar>
              <w:left w:w="0" w:type="dxa"/>
              <w:right w:w="115" w:type="dxa"/>
            </w:tcMar>
          </w:tcPr>
          <w:p w:rsidR="006266E4" w:rsidRPr="00A2773F" w:rsidRDefault="006266E4" w:rsidP="006266E4">
            <w:r w:rsidRPr="00A2773F">
              <w:rPr>
                <w:noProof/>
              </w:rPr>
              <w:drawing>
                <wp:inline distT="0" distB="0" distL="0" distR="0">
                  <wp:extent cx="192024" cy="200016"/>
                  <wp:effectExtent l="19050" t="0" r="0" b="0"/>
                  <wp:docPr id="6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6266E4" w:rsidRPr="006355A3" w:rsidRDefault="006266E4" w:rsidP="006266E4">
            <w:pPr>
              <w:rPr>
                <w:rFonts w:ascii="Calibri" w:hAnsi="Calibri" w:cs="Calibri"/>
                <w:sz w:val="20"/>
              </w:rPr>
            </w:pPr>
            <w:r w:rsidRPr="006355A3">
              <w:rPr>
                <w:rFonts w:ascii="Calibri" w:hAnsi="Calibri" w:cs="Calibri"/>
                <w:sz w:val="20"/>
              </w:rPr>
              <w:t>Company connections should be done with the Project Center administrators from each company on the phone.</w:t>
            </w:r>
          </w:p>
        </w:tc>
      </w:tr>
      <w:tr w:rsidR="00E27170" w:rsidRPr="00A2773F" w:rsidTr="006266E4">
        <w:tc>
          <w:tcPr>
            <w:tcW w:w="450" w:type="dxa"/>
            <w:shd w:val="clear" w:color="auto" w:fill="auto"/>
            <w:tcMar>
              <w:left w:w="0" w:type="dxa"/>
              <w:right w:w="115" w:type="dxa"/>
            </w:tcMar>
          </w:tcPr>
          <w:p w:rsidR="00E27170" w:rsidRPr="00A2773F" w:rsidRDefault="00E27170" w:rsidP="006266E4">
            <w:pPr>
              <w:rPr>
                <w:noProof/>
              </w:rPr>
            </w:pPr>
          </w:p>
        </w:tc>
        <w:tc>
          <w:tcPr>
            <w:tcW w:w="9378" w:type="dxa"/>
            <w:shd w:val="clear" w:color="auto" w:fill="auto"/>
          </w:tcPr>
          <w:p w:rsidR="00E27170" w:rsidRPr="006355A3" w:rsidRDefault="00E27170" w:rsidP="006266E4">
            <w:pPr>
              <w:rPr>
                <w:rFonts w:ascii="Calibri" w:hAnsi="Calibri" w:cs="Calibri"/>
                <w:sz w:val="20"/>
              </w:rPr>
            </w:pPr>
          </w:p>
        </w:tc>
      </w:tr>
    </w:tbl>
    <w:p w:rsidR="006266E4" w:rsidRPr="0097779F" w:rsidRDefault="006266E4" w:rsidP="006266E4">
      <w:pPr>
        <w:pStyle w:val="NFHeader2"/>
        <w:rPr>
          <w:rStyle w:val="Strong"/>
        </w:rPr>
      </w:pPr>
      <w:bookmarkStart w:id="8" w:name="_Toc360178111"/>
      <w:r w:rsidRPr="0097779F">
        <w:rPr>
          <w:rStyle w:val="Strong"/>
        </w:rPr>
        <w:t>Initiating a Connection</w:t>
      </w:r>
      <w:r>
        <w:rPr>
          <w:rStyle w:val="Strong"/>
        </w:rPr>
        <w:t xml:space="preserve"> (Company A)</w:t>
      </w:r>
      <w:bookmarkEnd w:id="8"/>
    </w:p>
    <w:p w:rsidR="006266E4" w:rsidRPr="000A33B7" w:rsidRDefault="006266E4" w:rsidP="006266E4">
      <w:pPr>
        <w:pStyle w:val="NFbodytext"/>
        <w:rPr>
          <w:rStyle w:val="Strong"/>
          <w:b w:val="0"/>
        </w:rPr>
      </w:pPr>
      <w:r w:rsidRPr="000A33B7">
        <w:rPr>
          <w:rStyle w:val="Strong"/>
          <w:b w:val="0"/>
        </w:rPr>
        <w:t>Before initiating a connection, the administrator at Company A needs to know the URL of Company B’s Project Center Server web site and the email address of a Project Center administrator at Company B.</w:t>
      </w:r>
    </w:p>
    <w:p w:rsidR="00E27170" w:rsidRDefault="00E27170" w:rsidP="006266E4">
      <w:pPr>
        <w:pStyle w:val="NFtaskstep"/>
        <w:numPr>
          <w:ilvl w:val="0"/>
          <w:numId w:val="21"/>
        </w:numPr>
      </w:pPr>
      <w:r>
        <w:t xml:space="preserve">In </w:t>
      </w:r>
      <w:r w:rsidR="006266E4">
        <w:t>Project Cente</w:t>
      </w:r>
      <w:r>
        <w:t xml:space="preserve">r Administration, a global </w:t>
      </w:r>
      <w:r w:rsidR="006266E4">
        <w:t xml:space="preserve">administrator from the company initiating the connection selects the other company to connect with from the </w:t>
      </w:r>
      <w:r w:rsidR="006266E4" w:rsidRPr="00994019">
        <w:rPr>
          <w:b/>
        </w:rPr>
        <w:t>Companies</w:t>
      </w:r>
      <w:r w:rsidR="006266E4">
        <w:t xml:space="preserve"> tab. </w:t>
      </w:r>
    </w:p>
    <w:p w:rsidR="006266E4" w:rsidRDefault="00727EA3" w:rsidP="006266E4">
      <w:pPr>
        <w:pStyle w:val="NFtaskstep"/>
        <w:numPr>
          <w:ilvl w:val="0"/>
          <w:numId w:val="21"/>
        </w:numPr>
      </w:pPr>
      <w:r>
        <w:rPr>
          <w:noProof/>
        </w:rPr>
        <w:pict>
          <v:rect id="_x0000_s1036" style="position:absolute;left:0;text-align:left;margin-left:202.5pt;margin-top:124.65pt;width:238pt;height:21.7pt;z-index:251662336" filled="f" strokecolor="red" strokeweight="2.25pt"/>
        </w:pict>
      </w:r>
      <w:r>
        <w:rPr>
          <w:noProof/>
        </w:rPr>
        <w:pict>
          <v:rect id="_x0000_s1035" style="position:absolute;left:0;text-align:left;margin-left:41.75pt;margin-top:64.2pt;width:262.9pt;height:21.7pt;z-index:251661312" filled="f" strokecolor="red" strokeweight="2.25pt"/>
        </w:pict>
      </w:r>
      <w:r w:rsidR="006266E4">
        <w:t xml:space="preserve">The administrator then selects the </w:t>
      </w:r>
      <w:proofErr w:type="spellStart"/>
      <w:r w:rsidR="00E27170" w:rsidRPr="00E27170">
        <w:rPr>
          <w:b/>
        </w:rPr>
        <w:t>Newforma</w:t>
      </w:r>
      <w:proofErr w:type="spellEnd"/>
      <w:r w:rsidR="00E27170" w:rsidRPr="00E27170">
        <w:rPr>
          <w:b/>
        </w:rPr>
        <w:t xml:space="preserve"> to </w:t>
      </w:r>
      <w:proofErr w:type="spellStart"/>
      <w:r w:rsidR="00E27170" w:rsidRPr="00E27170">
        <w:rPr>
          <w:b/>
        </w:rPr>
        <w:t>Newforma</w:t>
      </w:r>
      <w:proofErr w:type="spellEnd"/>
      <w:r w:rsidR="00E27170">
        <w:t xml:space="preserve">, </w:t>
      </w:r>
      <w:r w:rsidR="006266E4" w:rsidRPr="00994019">
        <w:rPr>
          <w:b/>
        </w:rPr>
        <w:t>Send Connection Request</w:t>
      </w:r>
      <w:r w:rsidR="006266E4">
        <w:t xml:space="preserve"> task from the </w:t>
      </w:r>
      <w:r w:rsidR="006266E4" w:rsidRPr="00994019">
        <w:rPr>
          <w:b/>
        </w:rPr>
        <w:t>Tasks</w:t>
      </w:r>
      <w:r w:rsidR="006266E4">
        <w:t xml:space="preserve"> pane.</w:t>
      </w:r>
      <w:r w:rsidR="006266E4">
        <w:rPr>
          <w:noProof/>
        </w:rPr>
        <w:br/>
      </w:r>
      <w:r w:rsidR="006266E4">
        <w:rPr>
          <w:noProof/>
        </w:rPr>
        <w:drawing>
          <wp:inline distT="0" distB="0" distL="0" distR="0">
            <wp:extent cx="5127181" cy="1826750"/>
            <wp:effectExtent l="19050" t="0" r="0"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27181" cy="1826750"/>
                    </a:xfrm>
                    <a:prstGeom prst="rect">
                      <a:avLst/>
                    </a:prstGeom>
                  </pic:spPr>
                </pic:pic>
              </a:graphicData>
            </a:graphic>
          </wp:inline>
        </w:drawing>
      </w:r>
    </w:p>
    <w:p w:rsidR="006266E4" w:rsidRDefault="006266E4" w:rsidP="006266E4">
      <w:pPr>
        <w:pStyle w:val="NFtaskstep"/>
      </w:pPr>
      <w:r>
        <w:lastRenderedPageBreak/>
        <w:t xml:space="preserve">The </w:t>
      </w:r>
      <w:r w:rsidRPr="006F7D8E">
        <w:rPr>
          <w:b/>
        </w:rPr>
        <w:t>Send Connection Request</w:t>
      </w:r>
      <w:r>
        <w:t xml:space="preserve"> dialog appears. </w:t>
      </w:r>
      <w:r w:rsidR="00C7406D">
        <w:t>The administrator enters</w:t>
      </w:r>
      <w:r>
        <w:t xml:space="preserve"> the URL to the company’s Info Exchange web server in the </w:t>
      </w:r>
      <w:r w:rsidRPr="006F7D8E">
        <w:rPr>
          <w:b/>
        </w:rPr>
        <w:t>Info Exchange Server</w:t>
      </w:r>
      <w:r>
        <w:t xml:space="preserve"> </w:t>
      </w:r>
      <w:r w:rsidRPr="006F7D8E">
        <w:rPr>
          <w:b/>
        </w:rPr>
        <w:t>address</w:t>
      </w:r>
      <w:r w:rsidR="00C7406D">
        <w:t xml:space="preserve"> field and clicks </w:t>
      </w:r>
      <w:r w:rsidR="00C7406D" w:rsidRPr="00C7406D">
        <w:rPr>
          <w:b/>
        </w:rPr>
        <w:t>OK</w:t>
      </w:r>
      <w:r w:rsidR="00C7406D">
        <w:t>.</w:t>
      </w:r>
      <w:r>
        <w:br/>
      </w:r>
      <w:r>
        <w:rPr>
          <w:noProof/>
        </w:rPr>
        <w:drawing>
          <wp:inline distT="0" distB="0" distL="0" distR="0">
            <wp:extent cx="5320701" cy="2510280"/>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323061" cy="2511393"/>
                    </a:xfrm>
                    <a:prstGeom prst="rect">
                      <a:avLst/>
                    </a:prstGeom>
                  </pic:spPr>
                </pic:pic>
              </a:graphicData>
            </a:graphic>
          </wp:inline>
        </w:drawing>
      </w:r>
    </w:p>
    <w:p w:rsidR="006355A3" w:rsidRDefault="006355A3" w:rsidP="006355A3">
      <w:pPr>
        <w:pStyle w:val="NFbodytext"/>
      </w:pPr>
    </w:p>
    <w:tbl>
      <w:tblPr>
        <w:tblW w:w="0" w:type="auto"/>
        <w:tblInd w:w="198" w:type="dxa"/>
        <w:tblLayout w:type="fixed"/>
        <w:tblLook w:val="04A0" w:firstRow="1" w:lastRow="0" w:firstColumn="1" w:lastColumn="0" w:noHBand="0" w:noVBand="1"/>
      </w:tblPr>
      <w:tblGrid>
        <w:gridCol w:w="450"/>
        <w:gridCol w:w="9378"/>
      </w:tblGrid>
      <w:tr w:rsidR="006266E4" w:rsidRPr="00A2773F" w:rsidTr="006266E4">
        <w:tc>
          <w:tcPr>
            <w:tcW w:w="450" w:type="dxa"/>
            <w:shd w:val="clear" w:color="auto" w:fill="auto"/>
            <w:tcMar>
              <w:left w:w="0" w:type="dxa"/>
              <w:right w:w="115" w:type="dxa"/>
            </w:tcMar>
          </w:tcPr>
          <w:p w:rsidR="006266E4" w:rsidRPr="00A2773F" w:rsidRDefault="006266E4" w:rsidP="006266E4">
            <w:r w:rsidRPr="00A2773F">
              <w:rPr>
                <w:noProof/>
              </w:rPr>
              <w:drawing>
                <wp:inline distT="0" distB="0" distL="0" distR="0">
                  <wp:extent cx="192024" cy="200016"/>
                  <wp:effectExtent l="19050" t="0" r="0" b="0"/>
                  <wp:docPr id="72"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6266E4" w:rsidRPr="00E27170" w:rsidRDefault="00E27170" w:rsidP="006266E4">
            <w:pPr>
              <w:rPr>
                <w:rFonts w:ascii="Calibri" w:hAnsi="Calibri" w:cs="Calibri"/>
                <w:b/>
                <w:sz w:val="20"/>
              </w:rPr>
            </w:pPr>
            <w:proofErr w:type="gramStart"/>
            <w:r w:rsidRPr="00E27170">
              <w:rPr>
                <w:rFonts w:ascii="Calibri" w:hAnsi="Calibri" w:cs="Calibri"/>
                <w:b/>
                <w:sz w:val="20"/>
              </w:rPr>
              <w:t>Do not type</w:t>
            </w:r>
            <w:proofErr w:type="gramEnd"/>
            <w:r w:rsidRPr="00E27170">
              <w:rPr>
                <w:rFonts w:ascii="Calibri" w:hAnsi="Calibri" w:cs="Calibri"/>
                <w:b/>
                <w:sz w:val="20"/>
              </w:rPr>
              <w:t xml:space="preserve"> enter the "https:\\" when entering the Info Exchange website name.</w:t>
            </w:r>
          </w:p>
        </w:tc>
      </w:tr>
    </w:tbl>
    <w:p w:rsidR="006266E4" w:rsidRDefault="006266E4" w:rsidP="006266E4">
      <w:pPr>
        <w:pStyle w:val="NFbodytext"/>
      </w:pPr>
    </w:p>
    <w:p w:rsidR="006266E4" w:rsidRDefault="00C7406D" w:rsidP="006266E4">
      <w:pPr>
        <w:pStyle w:val="NFtaskstep"/>
      </w:pPr>
      <w:r>
        <w:t>A</w:t>
      </w:r>
      <w:r w:rsidR="006266E4">
        <w:t xml:space="preserve">n email </w:t>
      </w:r>
      <w:r>
        <w:t xml:space="preserve">is generated </w:t>
      </w:r>
      <w:r w:rsidR="006266E4">
        <w:t>containing a link that the recipient at the other company can</w:t>
      </w:r>
      <w:r>
        <w:t xml:space="preserve"> use to confirm the connection.</w:t>
      </w:r>
      <w:r w:rsidR="006266E4">
        <w:br/>
      </w:r>
      <w:r w:rsidR="006266E4">
        <w:rPr>
          <w:noProof/>
        </w:rPr>
        <w:drawing>
          <wp:inline distT="0" distB="0" distL="0" distR="0">
            <wp:extent cx="5454107" cy="4093819"/>
            <wp:effectExtent l="19050" t="0" r="0" b="0"/>
            <wp:docPr id="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54107" cy="4093819"/>
                    </a:xfrm>
                    <a:prstGeom prst="rect">
                      <a:avLst/>
                    </a:prstGeom>
                  </pic:spPr>
                </pic:pic>
              </a:graphicData>
            </a:graphic>
          </wp:inline>
        </w:drawing>
      </w:r>
    </w:p>
    <w:p w:rsidR="006266E4" w:rsidRPr="0097779F" w:rsidRDefault="006266E4" w:rsidP="006266E4">
      <w:pPr>
        <w:pStyle w:val="NFHeader2"/>
        <w:rPr>
          <w:rStyle w:val="Strong"/>
        </w:rPr>
      </w:pPr>
      <w:bookmarkStart w:id="9" w:name="_Toc360178112"/>
      <w:r>
        <w:rPr>
          <w:rStyle w:val="Strong"/>
        </w:rPr>
        <w:lastRenderedPageBreak/>
        <w:t>Confirming</w:t>
      </w:r>
      <w:r w:rsidRPr="0097779F">
        <w:rPr>
          <w:rStyle w:val="Strong"/>
        </w:rPr>
        <w:t xml:space="preserve"> a Connection</w:t>
      </w:r>
      <w:r>
        <w:rPr>
          <w:rStyle w:val="Strong"/>
        </w:rPr>
        <w:t xml:space="preserve"> (Company B)</w:t>
      </w:r>
      <w:bookmarkEnd w:id="9"/>
    </w:p>
    <w:p w:rsidR="006266E4" w:rsidRDefault="006266E4" w:rsidP="006266E4">
      <w:pPr>
        <w:pStyle w:val="NFtaskstep"/>
        <w:numPr>
          <w:ilvl w:val="0"/>
          <w:numId w:val="5"/>
        </w:numPr>
      </w:pPr>
      <w:r>
        <w:t xml:space="preserve">The recipient at Company B clicks on the link embedded in the Connection Request email </w:t>
      </w:r>
      <w:r w:rsidR="00C7406D">
        <w:t xml:space="preserve">from Company A and clicks </w:t>
      </w:r>
      <w:r w:rsidR="00C7406D" w:rsidRPr="00C7406D">
        <w:rPr>
          <w:b/>
        </w:rPr>
        <w:t>OK</w:t>
      </w:r>
      <w:r w:rsidR="00C7406D">
        <w:t xml:space="preserve"> in the </w:t>
      </w:r>
      <w:r w:rsidR="00C7406D" w:rsidRPr="00C7406D">
        <w:rPr>
          <w:b/>
        </w:rPr>
        <w:t>Confirm Integration Request</w:t>
      </w:r>
      <w:r w:rsidR="00C7406D">
        <w:t xml:space="preserve"> dialog </w:t>
      </w:r>
      <w:r>
        <w:t>to confirm the connection.</w:t>
      </w:r>
      <w:r>
        <w:rPr>
          <w:noProof/>
        </w:rPr>
        <w:br/>
      </w:r>
      <w:r>
        <w:rPr>
          <w:noProof/>
        </w:rPr>
        <w:drawing>
          <wp:inline distT="0" distB="0" distL="0" distR="0">
            <wp:extent cx="5034209" cy="2256477"/>
            <wp:effectExtent l="19050" t="0" r="0"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034209" cy="2256477"/>
                    </a:xfrm>
                    <a:prstGeom prst="rect">
                      <a:avLst/>
                    </a:prstGeom>
                  </pic:spPr>
                </pic:pic>
              </a:graphicData>
            </a:graphic>
          </wp:inline>
        </w:drawing>
      </w:r>
    </w:p>
    <w:p w:rsidR="006266E4" w:rsidRDefault="006266E4" w:rsidP="00C7406D">
      <w:pPr>
        <w:pStyle w:val="NFtaskstep"/>
      </w:pPr>
      <w:r>
        <w:t xml:space="preserve">If the sender’s company is not automatically selected, the recipient will need to click </w:t>
      </w:r>
      <w:r w:rsidRPr="00C7406D">
        <w:rPr>
          <w:b/>
        </w:rPr>
        <w:t>Browse</w:t>
      </w:r>
      <w:r>
        <w:t xml:space="preserve"> </w:t>
      </w:r>
      <w:r w:rsidR="00C7406D">
        <w:t xml:space="preserve">in the </w:t>
      </w:r>
      <w:r w:rsidR="00C7406D" w:rsidRPr="00C7406D">
        <w:rPr>
          <w:b/>
        </w:rPr>
        <w:t>Confirm Integration Request</w:t>
      </w:r>
      <w:r w:rsidR="00C7406D">
        <w:t xml:space="preserve"> dialog and select Company A </w:t>
      </w:r>
      <w:r>
        <w:t>from their contact database</w:t>
      </w:r>
      <w:r w:rsidR="00C7406D">
        <w:t>. T</w:t>
      </w:r>
      <w:r>
        <w:t>he following message indicate</w:t>
      </w:r>
      <w:r w:rsidR="00C7406D">
        <w:t xml:space="preserve">s the connection was successful. Click </w:t>
      </w:r>
      <w:r w:rsidR="00C7406D" w:rsidRPr="00C7406D">
        <w:rPr>
          <w:b/>
        </w:rPr>
        <w:t>OK</w:t>
      </w:r>
      <w:r w:rsidR="00C7406D">
        <w:t xml:space="preserve"> to acknowledge the message.</w:t>
      </w:r>
      <w:r>
        <w:br/>
      </w:r>
      <w:r>
        <w:rPr>
          <w:noProof/>
        </w:rPr>
        <w:drawing>
          <wp:inline distT="0" distB="0" distL="0" distR="0">
            <wp:extent cx="3971127" cy="2194750"/>
            <wp:effectExtent l="19050" t="0" r="0" b="0"/>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971127" cy="2194750"/>
                    </a:xfrm>
                    <a:prstGeom prst="rect">
                      <a:avLst/>
                    </a:prstGeom>
                  </pic:spPr>
                </pic:pic>
              </a:graphicData>
            </a:graphic>
          </wp:inline>
        </w:drawing>
      </w:r>
    </w:p>
    <w:p w:rsidR="006266E4" w:rsidRDefault="006266E4" w:rsidP="006266E4">
      <w:pPr>
        <w:pStyle w:val="NFtaskstep"/>
      </w:pPr>
      <w:r>
        <w:lastRenderedPageBreak/>
        <w:t xml:space="preserve">The </w:t>
      </w:r>
      <w:r w:rsidRPr="00C7406D">
        <w:rPr>
          <w:b/>
        </w:rPr>
        <w:t>Connection Status</w:t>
      </w:r>
      <w:r>
        <w:t xml:space="preserve"> column of the </w:t>
      </w:r>
      <w:r w:rsidRPr="00C7406D">
        <w:rPr>
          <w:b/>
        </w:rPr>
        <w:t>Companies</w:t>
      </w:r>
      <w:r>
        <w:t xml:space="preserve"> tab in Project Center Administration will also indicat</w:t>
      </w:r>
      <w:r w:rsidR="00C7406D">
        <w:t>e the connection was successful.</w:t>
      </w:r>
      <w:r>
        <w:br/>
      </w:r>
      <w:r>
        <w:rPr>
          <w:noProof/>
        </w:rPr>
        <w:drawing>
          <wp:inline distT="0" distB="0" distL="0" distR="0">
            <wp:extent cx="4835309" cy="4032854"/>
            <wp:effectExtent l="19050" t="0" r="3391"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835309" cy="4032854"/>
                    </a:xfrm>
                    <a:prstGeom prst="rect">
                      <a:avLst/>
                    </a:prstGeom>
                  </pic:spPr>
                </pic:pic>
              </a:graphicData>
            </a:graphic>
          </wp:inline>
        </w:drawing>
      </w:r>
    </w:p>
    <w:p w:rsidR="006266E4" w:rsidRDefault="006266E4" w:rsidP="006266E4">
      <w:pPr>
        <w:rPr>
          <w:rFonts w:ascii="Arial" w:hAnsi="Arial" w:cs="Arial"/>
          <w:b/>
          <w:sz w:val="36"/>
          <w:szCs w:val="36"/>
        </w:rPr>
      </w:pPr>
      <w:bookmarkStart w:id="10" w:name="_Toc305600657"/>
      <w:bookmarkStart w:id="11" w:name="_Toc309716061"/>
      <w:r>
        <w:br w:type="page"/>
      </w:r>
    </w:p>
    <w:p w:rsidR="006266E4" w:rsidRDefault="006266E4" w:rsidP="006266E4">
      <w:pPr>
        <w:pStyle w:val="NFHeader1"/>
      </w:pPr>
      <w:bookmarkStart w:id="12" w:name="_Toc360178113"/>
      <w:bookmarkEnd w:id="10"/>
      <w:r>
        <w:lastRenderedPageBreak/>
        <w:t>Connecting to a Project</w:t>
      </w:r>
      <w:bookmarkEnd w:id="11"/>
      <w:bookmarkEnd w:id="12"/>
    </w:p>
    <w:p w:rsidR="006266E4" w:rsidRDefault="006266E4" w:rsidP="006266E4">
      <w:pPr>
        <w:pStyle w:val="NFbodytext"/>
      </w:pPr>
      <w:r>
        <w:t xml:space="preserve">Before connecting projects, the two companies must connect their companies first, using the process described above. </w:t>
      </w:r>
      <w:r w:rsidR="00D8035D">
        <w:t>Connecting projects</w:t>
      </w:r>
      <w:r>
        <w:t xml:space="preserve"> </w:t>
      </w:r>
      <w:r w:rsidR="00D8035D">
        <w:t xml:space="preserve">using </w:t>
      </w:r>
      <w:proofErr w:type="spellStart"/>
      <w:r w:rsidR="00D8035D">
        <w:t>Newforma</w:t>
      </w:r>
      <w:proofErr w:type="spellEnd"/>
      <w:r w:rsidR="00D8035D">
        <w:t>-to-</w:t>
      </w:r>
      <w:proofErr w:type="spellStart"/>
      <w:r w:rsidR="00D8035D">
        <w:t>Newforma</w:t>
      </w:r>
      <w:proofErr w:type="spellEnd"/>
      <w:r w:rsidR="00D8035D">
        <w:t xml:space="preserve"> also requires </w:t>
      </w:r>
      <w:r>
        <w:t>two mutually consenting companies</w:t>
      </w:r>
      <w:r w:rsidR="00D8035D">
        <w:t>.</w:t>
      </w:r>
      <w:r>
        <w:t xml:space="preserve"> This section describe</w:t>
      </w:r>
      <w:r w:rsidR="00D8035D">
        <w:t>s</w:t>
      </w:r>
      <w:r>
        <w:t xml:space="preserve"> the steps required by a Project Center administrator for one company (Company A) to initiate a project connection and the corresponding steps that the other company (Company B) must take to confirm the connection. </w:t>
      </w:r>
    </w:p>
    <w:tbl>
      <w:tblPr>
        <w:tblW w:w="0" w:type="auto"/>
        <w:tblInd w:w="198" w:type="dxa"/>
        <w:tblLayout w:type="fixed"/>
        <w:tblLook w:val="04A0" w:firstRow="1" w:lastRow="0" w:firstColumn="1" w:lastColumn="0" w:noHBand="0" w:noVBand="1"/>
      </w:tblPr>
      <w:tblGrid>
        <w:gridCol w:w="450"/>
        <w:gridCol w:w="9378"/>
      </w:tblGrid>
      <w:tr w:rsidR="006266E4" w:rsidRPr="000241C7" w:rsidTr="006266E4">
        <w:tc>
          <w:tcPr>
            <w:tcW w:w="450" w:type="dxa"/>
            <w:shd w:val="clear" w:color="auto" w:fill="auto"/>
            <w:tcMar>
              <w:left w:w="0" w:type="dxa"/>
              <w:right w:w="115" w:type="dxa"/>
            </w:tcMar>
          </w:tcPr>
          <w:p w:rsidR="006266E4" w:rsidRPr="000241C7" w:rsidRDefault="006266E4" w:rsidP="006266E4">
            <w:r w:rsidRPr="000241C7">
              <w:rPr>
                <w:noProof/>
              </w:rPr>
              <w:drawing>
                <wp:inline distT="0" distB="0" distL="0" distR="0">
                  <wp:extent cx="197892" cy="197892"/>
                  <wp:effectExtent l="19050" t="0" r="0" b="0"/>
                  <wp:docPr id="77" name="Picture 2" descr="C:\Users\Alison\AppData\Local\Microsoft\Windows\Temporary Internet Files\Content.IE5\3AR54E5N\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IE5\3AR54E5N\MC900431585[1].png"/>
                          <pic:cNvPicPr>
                            <a:picLocks noChangeAspect="1" noChangeArrowheads="1"/>
                          </pic:cNvPicPr>
                        </pic:nvPicPr>
                        <pic:blipFill>
                          <a:blip r:embed="rId14" cstate="print"/>
                          <a:srcRect/>
                          <a:stretch>
                            <a:fillRect/>
                          </a:stretch>
                        </pic:blipFill>
                        <pic:spPr bwMode="auto">
                          <a:xfrm>
                            <a:off x="0" y="0"/>
                            <a:ext cx="197892" cy="197892"/>
                          </a:xfrm>
                          <a:prstGeom prst="rect">
                            <a:avLst/>
                          </a:prstGeom>
                          <a:noFill/>
                          <a:ln w="9525">
                            <a:noFill/>
                            <a:miter lim="800000"/>
                            <a:headEnd/>
                            <a:tailEnd/>
                          </a:ln>
                        </pic:spPr>
                      </pic:pic>
                    </a:graphicData>
                  </a:graphic>
                </wp:inline>
              </w:drawing>
            </w:r>
          </w:p>
        </w:tc>
        <w:tc>
          <w:tcPr>
            <w:tcW w:w="9378" w:type="dxa"/>
            <w:shd w:val="clear" w:color="auto" w:fill="auto"/>
          </w:tcPr>
          <w:p w:rsidR="006266E4" w:rsidRPr="006355A3" w:rsidRDefault="00E27170" w:rsidP="00342559">
            <w:pPr>
              <w:rPr>
                <w:rFonts w:ascii="Calibri" w:hAnsi="Calibri" w:cs="Calibri"/>
                <w:sz w:val="20"/>
              </w:rPr>
            </w:pPr>
            <w:r>
              <w:rPr>
                <w:rFonts w:ascii="Calibri" w:hAnsi="Calibri" w:cs="Calibri"/>
                <w:sz w:val="20"/>
              </w:rPr>
              <w:t xml:space="preserve">Project Center administrators from each company making this connection need to be </w:t>
            </w:r>
            <w:r w:rsidR="005940F5">
              <w:rPr>
                <w:rFonts w:ascii="Calibri" w:hAnsi="Calibri" w:cs="Calibri"/>
                <w:sz w:val="20"/>
              </w:rPr>
              <w:t xml:space="preserve">on each other's </w:t>
            </w:r>
            <w:r w:rsidR="005940F5" w:rsidRPr="005940F5">
              <w:rPr>
                <w:rFonts w:ascii="Calibri" w:hAnsi="Calibri" w:cs="Calibri"/>
                <w:b/>
                <w:sz w:val="20"/>
              </w:rPr>
              <w:t>P</w:t>
            </w:r>
            <w:r w:rsidRPr="005940F5">
              <w:rPr>
                <w:rFonts w:ascii="Calibri" w:hAnsi="Calibri" w:cs="Calibri"/>
                <w:b/>
                <w:sz w:val="20"/>
              </w:rPr>
              <w:t xml:space="preserve">roject </w:t>
            </w:r>
            <w:r w:rsidR="005940F5" w:rsidRPr="005940F5">
              <w:rPr>
                <w:rFonts w:ascii="Calibri" w:hAnsi="Calibri" w:cs="Calibri"/>
                <w:b/>
                <w:sz w:val="20"/>
              </w:rPr>
              <w:t>T</w:t>
            </w:r>
            <w:r w:rsidRPr="005940F5">
              <w:rPr>
                <w:rFonts w:ascii="Calibri" w:hAnsi="Calibri" w:cs="Calibri"/>
                <w:b/>
                <w:sz w:val="20"/>
              </w:rPr>
              <w:t>eam</w:t>
            </w:r>
            <w:r w:rsidR="00C916FB">
              <w:rPr>
                <w:rFonts w:ascii="Calibri" w:hAnsi="Calibri" w:cs="Calibri"/>
                <w:b/>
                <w:sz w:val="20"/>
              </w:rPr>
              <w:t>s</w:t>
            </w:r>
            <w:r w:rsidR="005940F5" w:rsidRPr="005940F5">
              <w:rPr>
                <w:rFonts w:ascii="Calibri" w:hAnsi="Calibri" w:cs="Calibri"/>
                <w:b/>
                <w:sz w:val="20"/>
              </w:rPr>
              <w:t xml:space="preserve"> </w:t>
            </w:r>
            <w:r w:rsidR="00342559">
              <w:rPr>
                <w:rFonts w:ascii="Calibri" w:hAnsi="Calibri" w:cs="Calibri"/>
                <w:sz w:val="20"/>
              </w:rPr>
              <w:t>of the project</w:t>
            </w:r>
            <w:r w:rsidR="00C916FB">
              <w:rPr>
                <w:rFonts w:ascii="Calibri" w:hAnsi="Calibri" w:cs="Calibri"/>
                <w:sz w:val="20"/>
              </w:rPr>
              <w:t>s</w:t>
            </w:r>
            <w:r w:rsidR="00342559">
              <w:rPr>
                <w:rFonts w:ascii="Calibri" w:hAnsi="Calibri" w:cs="Calibri"/>
                <w:sz w:val="20"/>
              </w:rPr>
              <w:t xml:space="preserve"> that are being connected </w:t>
            </w:r>
            <w:r w:rsidR="005940F5">
              <w:rPr>
                <w:rFonts w:ascii="Calibri" w:hAnsi="Calibri" w:cs="Calibri"/>
                <w:sz w:val="20"/>
              </w:rPr>
              <w:t>with Info Exchange access.</w:t>
            </w:r>
          </w:p>
        </w:tc>
      </w:tr>
    </w:tbl>
    <w:p w:rsidR="006266E4" w:rsidRPr="0097779F" w:rsidRDefault="006266E4" w:rsidP="006266E4">
      <w:pPr>
        <w:pStyle w:val="NFHeader2"/>
        <w:rPr>
          <w:rStyle w:val="Strong"/>
        </w:rPr>
      </w:pPr>
      <w:bookmarkStart w:id="13" w:name="_Toc360178114"/>
      <w:r w:rsidRPr="0097779F">
        <w:rPr>
          <w:rStyle w:val="Strong"/>
        </w:rPr>
        <w:t>Initiating a Connection</w:t>
      </w:r>
      <w:r>
        <w:rPr>
          <w:rStyle w:val="Strong"/>
        </w:rPr>
        <w:t xml:space="preserve"> (Company A)</w:t>
      </w:r>
      <w:bookmarkEnd w:id="13"/>
    </w:p>
    <w:tbl>
      <w:tblPr>
        <w:tblW w:w="0" w:type="auto"/>
        <w:tblInd w:w="198" w:type="dxa"/>
        <w:tblLayout w:type="fixed"/>
        <w:tblLook w:val="04A0" w:firstRow="1" w:lastRow="0" w:firstColumn="1" w:lastColumn="0" w:noHBand="0" w:noVBand="1"/>
      </w:tblPr>
      <w:tblGrid>
        <w:gridCol w:w="450"/>
        <w:gridCol w:w="9378"/>
      </w:tblGrid>
      <w:tr w:rsidR="006266E4" w:rsidRPr="00A2773F" w:rsidTr="006266E4">
        <w:tc>
          <w:tcPr>
            <w:tcW w:w="450" w:type="dxa"/>
            <w:shd w:val="clear" w:color="auto" w:fill="auto"/>
            <w:tcMar>
              <w:left w:w="0" w:type="dxa"/>
              <w:right w:w="115" w:type="dxa"/>
            </w:tcMar>
          </w:tcPr>
          <w:p w:rsidR="006266E4" w:rsidRPr="00A2773F" w:rsidRDefault="006266E4" w:rsidP="006266E4">
            <w:r w:rsidRPr="00A2773F">
              <w:rPr>
                <w:noProof/>
              </w:rPr>
              <w:drawing>
                <wp:inline distT="0" distB="0" distL="0" distR="0">
                  <wp:extent cx="192024" cy="200016"/>
                  <wp:effectExtent l="19050" t="0" r="0" b="0"/>
                  <wp:docPr id="78"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6266E4" w:rsidRPr="006355A3" w:rsidRDefault="00D8035D" w:rsidP="006266E4">
            <w:pPr>
              <w:rPr>
                <w:rFonts w:ascii="Calibri" w:hAnsi="Calibri" w:cs="Calibri"/>
                <w:sz w:val="20"/>
              </w:rPr>
            </w:pPr>
            <w:r w:rsidRPr="006355A3">
              <w:rPr>
                <w:rFonts w:ascii="Calibri" w:hAnsi="Calibri" w:cs="Calibri"/>
                <w:sz w:val="20"/>
              </w:rPr>
              <w:t>Project</w:t>
            </w:r>
            <w:r w:rsidR="006266E4" w:rsidRPr="006355A3">
              <w:rPr>
                <w:rFonts w:ascii="Calibri" w:hAnsi="Calibri" w:cs="Calibri"/>
                <w:sz w:val="20"/>
              </w:rPr>
              <w:t xml:space="preserve"> connections should be done with the Project Center Administrators from each company on the phone. In fact, they can be done right after the initial company connection.</w:t>
            </w:r>
          </w:p>
        </w:tc>
      </w:tr>
    </w:tbl>
    <w:p w:rsidR="006266E4" w:rsidRDefault="006266E4" w:rsidP="006266E4">
      <w:pPr>
        <w:pStyle w:val="NFbodytext"/>
      </w:pPr>
    </w:p>
    <w:p w:rsidR="006266E4" w:rsidRPr="00D239E9" w:rsidRDefault="00C916FB" w:rsidP="006266E4">
      <w:pPr>
        <w:pStyle w:val="NFtaskstep"/>
        <w:numPr>
          <w:ilvl w:val="0"/>
          <w:numId w:val="6"/>
        </w:numPr>
        <w:rPr>
          <w:szCs w:val="22"/>
        </w:rPr>
      </w:pPr>
      <w:r>
        <w:t>In</w:t>
      </w:r>
      <w:r w:rsidR="00D8035D">
        <w:t xml:space="preserve"> Project Cente</w:t>
      </w:r>
      <w:r>
        <w:t>r Administration</w:t>
      </w:r>
      <w:r w:rsidR="006266E4" w:rsidRPr="00D239E9">
        <w:t xml:space="preserve">, an administrator from the company initiating the connection selects the project to connect from the </w:t>
      </w:r>
      <w:r w:rsidR="006266E4" w:rsidRPr="00D8035D">
        <w:rPr>
          <w:b/>
        </w:rPr>
        <w:t>Projects</w:t>
      </w:r>
      <w:r w:rsidR="006266E4" w:rsidRPr="00D239E9">
        <w:t xml:space="preserve"> tab, </w:t>
      </w:r>
      <w:proofErr w:type="gramStart"/>
      <w:r w:rsidR="006266E4" w:rsidRPr="00D239E9">
        <w:t>then</w:t>
      </w:r>
      <w:proofErr w:type="gramEnd"/>
      <w:r w:rsidR="006266E4" w:rsidRPr="00D239E9">
        <w:t xml:space="preserve"> selects the </w:t>
      </w:r>
      <w:r w:rsidR="006266E4" w:rsidRPr="00D8035D">
        <w:rPr>
          <w:b/>
        </w:rPr>
        <w:t>Connect with another Company’s project</w:t>
      </w:r>
      <w:r w:rsidR="00D8035D">
        <w:t xml:space="preserve"> task in the </w:t>
      </w:r>
      <w:r w:rsidR="00D8035D" w:rsidRPr="00D8035D">
        <w:rPr>
          <w:b/>
        </w:rPr>
        <w:t>Tasks</w:t>
      </w:r>
      <w:r w:rsidR="00D8035D">
        <w:t xml:space="preserve"> pane.</w:t>
      </w:r>
      <w:r w:rsidR="006266E4" w:rsidRPr="00D239E9">
        <w:br/>
      </w:r>
      <w:r w:rsidR="006266E4" w:rsidRPr="00D239E9">
        <w:rPr>
          <w:noProof/>
          <w:szCs w:val="22"/>
        </w:rPr>
        <w:drawing>
          <wp:inline distT="0" distB="0" distL="0" distR="0">
            <wp:extent cx="5486400" cy="4114800"/>
            <wp:effectExtent l="1905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6266E4" w:rsidRPr="00D239E9" w:rsidRDefault="006266E4" w:rsidP="006266E4">
      <w:pPr>
        <w:pStyle w:val="NFtaskstep"/>
        <w:rPr>
          <w:szCs w:val="22"/>
        </w:rPr>
      </w:pPr>
      <w:r w:rsidRPr="00D239E9">
        <w:rPr>
          <w:szCs w:val="22"/>
        </w:rPr>
        <w:lastRenderedPageBreak/>
        <w:t xml:space="preserve">The </w:t>
      </w:r>
      <w:r w:rsidR="00D8035D" w:rsidRPr="00D8035D">
        <w:rPr>
          <w:b/>
          <w:szCs w:val="22"/>
        </w:rPr>
        <w:t>Select Connected Company</w:t>
      </w:r>
      <w:r w:rsidR="00D8035D">
        <w:rPr>
          <w:szCs w:val="22"/>
        </w:rPr>
        <w:t xml:space="preserve"> dialog appears. The user selects the appropriate company from the list of connected companies and clicks </w:t>
      </w:r>
      <w:r w:rsidR="00D8035D" w:rsidRPr="00D8035D">
        <w:rPr>
          <w:b/>
          <w:szCs w:val="22"/>
        </w:rPr>
        <w:t>OK</w:t>
      </w:r>
      <w:r w:rsidR="00D8035D">
        <w:rPr>
          <w:szCs w:val="22"/>
        </w:rPr>
        <w:t>.</w:t>
      </w:r>
      <w:r w:rsidRPr="00D239E9">
        <w:rPr>
          <w:szCs w:val="22"/>
        </w:rPr>
        <w:br/>
      </w:r>
      <w:r w:rsidRPr="00D239E9">
        <w:rPr>
          <w:noProof/>
          <w:szCs w:val="22"/>
        </w:rPr>
        <w:drawing>
          <wp:inline distT="0" distB="0" distL="0" distR="0">
            <wp:extent cx="4572000" cy="3429000"/>
            <wp:effectExtent l="19050" t="0" r="0" b="0"/>
            <wp:docPr id="80" name="Picture 4" descr="C:\Users\apreger\Documents\AEC1\Triton\NPN\PPT Slides\NPN - Syncing Folder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reger\Documents\AEC1\Triton\NPN\PPT Slides\NPN - Syncing Folders\Slide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266E4" w:rsidRPr="00D239E9" w:rsidRDefault="00D8035D" w:rsidP="006266E4">
      <w:pPr>
        <w:pStyle w:val="NFtaskstep"/>
        <w:rPr>
          <w:szCs w:val="22"/>
        </w:rPr>
      </w:pPr>
      <w:r>
        <w:t>A</w:t>
      </w:r>
      <w:r w:rsidR="006266E4" w:rsidRPr="00D239E9">
        <w:t xml:space="preserve">n email </w:t>
      </w:r>
      <w:r>
        <w:t xml:space="preserve">is generated </w:t>
      </w:r>
      <w:r w:rsidR="006266E4" w:rsidRPr="00D239E9">
        <w:t>containing a link that the recipient at the other company can use to con</w:t>
      </w:r>
      <w:r>
        <w:t>firm the connection.</w:t>
      </w:r>
      <w:r w:rsidR="006266E4" w:rsidRPr="00D239E9">
        <w:br/>
      </w:r>
      <w:r w:rsidR="006266E4" w:rsidRPr="00D239E9">
        <w:rPr>
          <w:noProof/>
          <w:szCs w:val="22"/>
        </w:rPr>
        <w:drawing>
          <wp:inline distT="0" distB="0" distL="0" distR="0">
            <wp:extent cx="5029200" cy="3771900"/>
            <wp:effectExtent l="19050" t="0" r="0" b="0"/>
            <wp:docPr id="81" name="Picture 5" descr="C:\Users\apreger\Documents\AEC1\Triton\NPN\PPT Slides\NPN - Syncing Folder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reger\Documents\AEC1\Triton\NPN\PPT Slides\NPN - Syncing Folders\Slide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6266E4" w:rsidRPr="0097779F" w:rsidRDefault="006266E4" w:rsidP="006266E4">
      <w:pPr>
        <w:pStyle w:val="NFHeader2"/>
        <w:rPr>
          <w:rStyle w:val="Strong"/>
        </w:rPr>
      </w:pPr>
      <w:bookmarkStart w:id="14" w:name="_Toc360178115"/>
      <w:r>
        <w:rPr>
          <w:rStyle w:val="Strong"/>
        </w:rPr>
        <w:lastRenderedPageBreak/>
        <w:t>Confirming</w:t>
      </w:r>
      <w:r w:rsidRPr="0097779F">
        <w:rPr>
          <w:rStyle w:val="Strong"/>
        </w:rPr>
        <w:t xml:space="preserve"> a Connection</w:t>
      </w:r>
      <w:r>
        <w:rPr>
          <w:rStyle w:val="Strong"/>
        </w:rPr>
        <w:t xml:space="preserve"> (Company </w:t>
      </w:r>
      <w:r w:rsidR="00D8035D">
        <w:rPr>
          <w:rStyle w:val="Strong"/>
        </w:rPr>
        <w:t>B</w:t>
      </w:r>
      <w:r>
        <w:rPr>
          <w:rStyle w:val="Strong"/>
        </w:rPr>
        <w:t>)</w:t>
      </w:r>
      <w:bookmarkEnd w:id="14"/>
    </w:p>
    <w:p w:rsidR="006266E4" w:rsidRPr="00D239E9" w:rsidRDefault="006266E4" w:rsidP="006266E4">
      <w:pPr>
        <w:pStyle w:val="NFtaskstep"/>
        <w:numPr>
          <w:ilvl w:val="0"/>
          <w:numId w:val="7"/>
        </w:numPr>
      </w:pPr>
      <w:r>
        <w:t xml:space="preserve">The recipient of the project connection request clicks on the link in the </w:t>
      </w:r>
      <w:r w:rsidR="00D8035D">
        <w:t xml:space="preserve">connection confirmation </w:t>
      </w:r>
      <w:r>
        <w:t>email</w:t>
      </w:r>
      <w:r w:rsidR="00D8035D">
        <w:t xml:space="preserve">. The </w:t>
      </w:r>
      <w:r w:rsidR="00D8035D" w:rsidRPr="00D8035D">
        <w:rPr>
          <w:b/>
        </w:rPr>
        <w:t>Confirm Project Connect Request</w:t>
      </w:r>
      <w:r w:rsidR="00D8035D">
        <w:t xml:space="preserve"> dialog appears. The recipient clicks </w:t>
      </w:r>
      <w:r w:rsidR="00D8035D" w:rsidRPr="00D8035D">
        <w:rPr>
          <w:b/>
        </w:rPr>
        <w:t>Browse</w:t>
      </w:r>
      <w:r w:rsidR="00D8035D">
        <w:t xml:space="preserve"> and selects the project at Company B associated with the project connection request from Company A, then clicks </w:t>
      </w:r>
      <w:r w:rsidR="00D8035D" w:rsidRPr="00D8035D">
        <w:rPr>
          <w:b/>
        </w:rPr>
        <w:t>OK</w:t>
      </w:r>
      <w:r w:rsidR="00D8035D">
        <w:t xml:space="preserve"> to complete the confirmation.</w:t>
      </w:r>
      <w:r>
        <w:br/>
      </w:r>
      <w:r w:rsidRPr="00D239E9">
        <w:rPr>
          <w:noProof/>
        </w:rPr>
        <w:drawing>
          <wp:inline distT="0" distB="0" distL="0" distR="0">
            <wp:extent cx="4938188" cy="2325064"/>
            <wp:effectExtent l="19050" t="0" r="0"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38188" cy="2325064"/>
                    </a:xfrm>
                    <a:prstGeom prst="rect">
                      <a:avLst/>
                    </a:prstGeom>
                  </pic:spPr>
                </pic:pic>
              </a:graphicData>
            </a:graphic>
          </wp:inline>
        </w:drawing>
      </w:r>
    </w:p>
    <w:p w:rsidR="006266E4" w:rsidRDefault="006266E4" w:rsidP="006266E4">
      <w:pPr>
        <w:pStyle w:val="NFtaskstep"/>
      </w:pPr>
      <w:r>
        <w:t xml:space="preserve">The </w:t>
      </w:r>
      <w:r w:rsidRPr="00D8035D">
        <w:rPr>
          <w:b/>
        </w:rPr>
        <w:t xml:space="preserve">Connected To </w:t>
      </w:r>
      <w:r>
        <w:t xml:space="preserve">column of the </w:t>
      </w:r>
      <w:r w:rsidRPr="00D8035D">
        <w:rPr>
          <w:b/>
        </w:rPr>
        <w:t>Project</w:t>
      </w:r>
      <w:r w:rsidR="00D8035D">
        <w:rPr>
          <w:b/>
        </w:rPr>
        <w:t>s</w:t>
      </w:r>
      <w:r>
        <w:t xml:space="preserve"> tab in Project Center Administration indicate</w:t>
      </w:r>
      <w:r w:rsidR="00D8035D">
        <w:t>s that the project is connected.</w:t>
      </w:r>
      <w:r>
        <w:br/>
      </w:r>
      <w:r>
        <w:rPr>
          <w:noProof/>
        </w:rPr>
        <w:drawing>
          <wp:inline distT="0" distB="0" distL="0" distR="0">
            <wp:extent cx="4087723" cy="2702286"/>
            <wp:effectExtent l="19050" t="0" r="8027" b="0"/>
            <wp:docPr id="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087723" cy="2702286"/>
                    </a:xfrm>
                    <a:prstGeom prst="rect">
                      <a:avLst/>
                    </a:prstGeom>
                  </pic:spPr>
                </pic:pic>
              </a:graphicData>
            </a:graphic>
          </wp:inline>
        </w:drawing>
      </w:r>
    </w:p>
    <w:p w:rsidR="006266E4" w:rsidRDefault="006266E4">
      <w:pPr>
        <w:rPr>
          <w:rFonts w:ascii="Arial" w:eastAsiaTheme="minorHAnsi" w:hAnsi="Arial" w:cs="Arial"/>
          <w:b/>
          <w:color w:val="0B1761"/>
          <w:sz w:val="28"/>
          <w:szCs w:val="28"/>
        </w:rPr>
      </w:pPr>
      <w:r>
        <w:br w:type="page"/>
      </w:r>
    </w:p>
    <w:p w:rsidR="00C13449" w:rsidRDefault="009F4F26" w:rsidP="001862F4">
      <w:pPr>
        <w:pStyle w:val="NFHeader1"/>
      </w:pPr>
      <w:bookmarkStart w:id="15" w:name="_Toc360178116"/>
      <w:r w:rsidRPr="001862F4">
        <w:lastRenderedPageBreak/>
        <w:t>Troubleshooting</w:t>
      </w:r>
      <w:bookmarkEnd w:id="15"/>
    </w:p>
    <w:p w:rsidR="006D1CC7" w:rsidRDefault="00C13449" w:rsidP="00C13449">
      <w:pPr>
        <w:pStyle w:val="NFbodytext"/>
      </w:pPr>
      <w:r>
        <w:t>This troubleshooting section focuses on various reasons why connected transactions might fail, as well as providing possible solutions.</w:t>
      </w:r>
    </w:p>
    <w:p w:rsidR="009F4F26" w:rsidRDefault="009F4F26" w:rsidP="00D539C8">
      <w:pPr>
        <w:pStyle w:val="NFHeader2"/>
        <w:rPr>
          <w:rStyle w:val="Strong"/>
        </w:rPr>
      </w:pPr>
      <w:bookmarkStart w:id="16" w:name="_Toc360178117"/>
      <w:r>
        <w:rPr>
          <w:rStyle w:val="Strong"/>
        </w:rPr>
        <w:t xml:space="preserve">The </w:t>
      </w:r>
      <w:r w:rsidR="00C13449">
        <w:rPr>
          <w:rStyle w:val="Strong"/>
        </w:rPr>
        <w:t>S</w:t>
      </w:r>
      <w:r>
        <w:rPr>
          <w:rStyle w:val="Strong"/>
        </w:rPr>
        <w:t xml:space="preserve">ender is </w:t>
      </w:r>
      <w:r w:rsidR="00C13449">
        <w:rPr>
          <w:rStyle w:val="Strong"/>
        </w:rPr>
        <w:t>n</w:t>
      </w:r>
      <w:r>
        <w:rPr>
          <w:rStyle w:val="Strong"/>
        </w:rPr>
        <w:t xml:space="preserve">ot on the </w:t>
      </w:r>
      <w:r w:rsidR="00C13449">
        <w:rPr>
          <w:rStyle w:val="Strong"/>
        </w:rPr>
        <w:t>R</w:t>
      </w:r>
      <w:r>
        <w:rPr>
          <w:rStyle w:val="Strong"/>
        </w:rPr>
        <w:t xml:space="preserve">ecipient’s </w:t>
      </w:r>
      <w:r w:rsidR="00C13449">
        <w:rPr>
          <w:rStyle w:val="Strong"/>
        </w:rPr>
        <w:t>P</w:t>
      </w:r>
      <w:r>
        <w:rPr>
          <w:rStyle w:val="Strong"/>
        </w:rPr>
        <w:t xml:space="preserve">roject </w:t>
      </w:r>
      <w:r w:rsidR="00C13449">
        <w:rPr>
          <w:rStyle w:val="Strong"/>
        </w:rPr>
        <w:t>T</w:t>
      </w:r>
      <w:r>
        <w:rPr>
          <w:rStyle w:val="Strong"/>
        </w:rPr>
        <w:t>eam</w:t>
      </w:r>
      <w:bookmarkEnd w:id="16"/>
    </w:p>
    <w:p w:rsidR="009F4F26" w:rsidRDefault="009F4F26" w:rsidP="009F4F26">
      <w:pPr>
        <w:pStyle w:val="NFbodytext"/>
      </w:pPr>
      <w:r>
        <w:t>For fully connected delivery, the initiator of a connected transfer or workflow action needs to be on the recipient’s project team and needs to have been granted access to the recipient’s Info Exchange server for the connected project.</w:t>
      </w:r>
    </w:p>
    <w:p w:rsidR="009F4F26" w:rsidRDefault="009F4F26" w:rsidP="009F4F26">
      <w:pPr>
        <w:pStyle w:val="NFbodytext"/>
      </w:pPr>
      <w:r>
        <w:t xml:space="preserve">The reason for this is the sender’s </w:t>
      </w:r>
      <w:proofErr w:type="spellStart"/>
      <w:r>
        <w:t>Newforma</w:t>
      </w:r>
      <w:proofErr w:type="spellEnd"/>
      <w:r>
        <w:t xml:space="preserve"> Project Center server needs to be able to log into the recipient’s Info Exchange server to initiate the connected transaction. The Info Exchange account of the project team member who initiates the connected transaction is used by the sender’s </w:t>
      </w:r>
      <w:proofErr w:type="spellStart"/>
      <w:r>
        <w:t>Newforma</w:t>
      </w:r>
      <w:proofErr w:type="spellEnd"/>
      <w:r>
        <w:t xml:space="preserve"> Project Center server to do this, so if that individual is not on the recipient’s project team, the sender’s </w:t>
      </w:r>
      <w:proofErr w:type="spellStart"/>
      <w:r>
        <w:t>Newforma</w:t>
      </w:r>
      <w:proofErr w:type="spellEnd"/>
      <w:r>
        <w:t xml:space="preserve"> Project Center server cannot initiate the connected transaction.</w:t>
      </w:r>
    </w:p>
    <w:p w:rsidR="009F4F26" w:rsidRDefault="009F4F26" w:rsidP="009F4F26">
      <w:pPr>
        <w:pStyle w:val="NFbodytext"/>
      </w:pPr>
      <w:r>
        <w:t>If the fully connected transaction fails for this reason, the connected item (i.e. file transfer, shared folder or workflow item) is still posted to the sender’s Info Exchange server and an email notification is still sent to the recipient. However, none of the information about the transaction is created or downloaded automatically to the recipient’s project. When the recipient clicks on the link within the email notification, the following dialog appears:</w:t>
      </w:r>
      <w:r>
        <w:br/>
      </w:r>
      <w:r>
        <w:rPr>
          <w:noProof/>
        </w:rPr>
        <w:drawing>
          <wp:inline distT="0" distB="0" distL="0" distR="0">
            <wp:extent cx="4813540" cy="1755365"/>
            <wp:effectExtent l="0" t="0" r="0"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816797" cy="1756553"/>
                    </a:xfrm>
                    <a:prstGeom prst="rect">
                      <a:avLst/>
                    </a:prstGeom>
                  </pic:spPr>
                </pic:pic>
              </a:graphicData>
            </a:graphic>
          </wp:inline>
        </w:drawing>
      </w:r>
    </w:p>
    <w:p w:rsidR="009F4F26" w:rsidRDefault="009F4F26" w:rsidP="009F4F26">
      <w:pPr>
        <w:pStyle w:val="NFbodytext"/>
      </w:pPr>
      <w:r>
        <w:t xml:space="preserve">After selecting </w:t>
      </w:r>
      <w:r w:rsidRPr="00C13449">
        <w:rPr>
          <w:b/>
        </w:rPr>
        <w:t>OK</w:t>
      </w:r>
      <w:r>
        <w:t xml:space="preserve"> above, the project item is downloaded into the recipient’s project and the connected item process continues with the user being prompted to </w:t>
      </w:r>
      <w:r w:rsidR="00C13449">
        <w:t>a</w:t>
      </w:r>
      <w:r>
        <w:t xml:space="preserve">cknowledge </w:t>
      </w:r>
      <w:r w:rsidR="00C13449">
        <w:t>r</w:t>
      </w:r>
      <w:r>
        <w:t>eceipt of the project item.</w:t>
      </w:r>
    </w:p>
    <w:p w:rsidR="009F4F26" w:rsidRPr="00D930E1" w:rsidRDefault="009F4F26" w:rsidP="00D539C8">
      <w:pPr>
        <w:pStyle w:val="NFHeader2"/>
        <w:rPr>
          <w:rStyle w:val="Strong"/>
        </w:rPr>
      </w:pPr>
      <w:bookmarkStart w:id="17" w:name="_Toc360178118"/>
      <w:r w:rsidRPr="00D930E1">
        <w:rPr>
          <w:rStyle w:val="Strong"/>
        </w:rPr>
        <w:t xml:space="preserve">The </w:t>
      </w:r>
      <w:r w:rsidR="00C13449">
        <w:rPr>
          <w:rStyle w:val="Strong"/>
        </w:rPr>
        <w:t>S</w:t>
      </w:r>
      <w:r w:rsidRPr="00D930E1">
        <w:rPr>
          <w:rStyle w:val="Strong"/>
        </w:rPr>
        <w:t xml:space="preserve">ender does not have </w:t>
      </w:r>
      <w:r w:rsidR="00C13449">
        <w:rPr>
          <w:rStyle w:val="Strong"/>
        </w:rPr>
        <w:t>S</w:t>
      </w:r>
      <w:r w:rsidRPr="00D930E1">
        <w:rPr>
          <w:rStyle w:val="Strong"/>
        </w:rPr>
        <w:t xml:space="preserve">ufficient Permission Set </w:t>
      </w:r>
      <w:r w:rsidR="00C13449">
        <w:rPr>
          <w:rStyle w:val="Strong"/>
        </w:rPr>
        <w:t>P</w:t>
      </w:r>
      <w:r w:rsidRPr="00D930E1">
        <w:rPr>
          <w:rStyle w:val="Strong"/>
        </w:rPr>
        <w:t>rivilege</w:t>
      </w:r>
      <w:r>
        <w:rPr>
          <w:rStyle w:val="Strong"/>
        </w:rPr>
        <w:t>s</w:t>
      </w:r>
      <w:bookmarkEnd w:id="17"/>
    </w:p>
    <w:p w:rsidR="009F4F26" w:rsidRDefault="009F4F26" w:rsidP="009F4F26">
      <w:pPr>
        <w:pStyle w:val="NFbodytext"/>
      </w:pPr>
      <w:r>
        <w:t xml:space="preserve">In addition to being on the project team, the sender must also have a Permission Set assigned by the recipient that enables the creation of the project item type being sent. For example, if a sender initiates a connected </w:t>
      </w:r>
      <w:r w:rsidR="00C13449">
        <w:t>s</w:t>
      </w:r>
      <w:r>
        <w:t xml:space="preserve">ubmittal, but the recipient has not assigned a Permission Set that grants the sender </w:t>
      </w:r>
      <w:r w:rsidR="00C13449">
        <w:t xml:space="preserve">the rights </w:t>
      </w:r>
      <w:r>
        <w:t xml:space="preserve">to create a </w:t>
      </w:r>
      <w:r w:rsidR="00C13449">
        <w:t>s</w:t>
      </w:r>
      <w:r>
        <w:t xml:space="preserve">ubmittal on the recipient’s Info Exchange server, the transaction will </w:t>
      </w:r>
      <w:r w:rsidR="00C13449">
        <w:t>not be automatically completed.</w:t>
      </w:r>
    </w:p>
    <w:p w:rsidR="00416FBF" w:rsidRPr="004632D6" w:rsidRDefault="00416FBF" w:rsidP="00416FBF">
      <w:pPr>
        <w:pStyle w:val="Note"/>
        <w:rPr>
          <w:rFonts w:ascii="Calibri" w:hAnsi="Calibri" w:cs="Calibri"/>
          <w:i/>
          <w:iCs/>
        </w:rPr>
      </w:pPr>
      <w:r w:rsidRPr="004632D6">
        <w:rPr>
          <w:i/>
        </w:rPr>
        <w:t>Note:</w:t>
      </w:r>
      <w:r w:rsidRPr="004632D6">
        <w:t xml:space="preserve"> </w:t>
      </w:r>
      <w:r w:rsidRPr="004632D6">
        <w:rPr>
          <w:rStyle w:val="Emphasis"/>
          <w:rFonts w:ascii="Calibri" w:hAnsi="Calibri" w:cs="Calibri"/>
        </w:rPr>
        <w:t xml:space="preserve">There are no permission sets necessary for Files Transfers and Shared Folders. </w:t>
      </w:r>
      <w:r>
        <w:rPr>
          <w:rStyle w:val="Emphasis"/>
          <w:rFonts w:ascii="Calibri" w:hAnsi="Calibri" w:cs="Calibri"/>
        </w:rPr>
        <w:t xml:space="preserve">These are basic functions provided </w:t>
      </w:r>
      <w:r w:rsidRPr="004632D6">
        <w:rPr>
          <w:rStyle w:val="Emphasis"/>
          <w:rFonts w:ascii="Calibri" w:hAnsi="Calibri" w:cs="Calibri"/>
        </w:rPr>
        <w:t>by having Info Exchange access on the project. For the workflow related items (Submittals, RFIs, etc.) you will need to have one of the available “show” permission sets in order to create t</w:t>
      </w:r>
      <w:r>
        <w:rPr>
          <w:rStyle w:val="Emphasis"/>
          <w:rFonts w:ascii="Calibri" w:hAnsi="Calibri" w:cs="Calibri"/>
        </w:rPr>
        <w:t>he object on the remote server.</w:t>
      </w:r>
    </w:p>
    <w:p w:rsidR="00416FBF" w:rsidRDefault="00416FBF" w:rsidP="009F4F26">
      <w:pPr>
        <w:pStyle w:val="NFbodytext"/>
      </w:pPr>
    </w:p>
    <w:p w:rsidR="00C13449" w:rsidRPr="00416FBF" w:rsidRDefault="009F4F26" w:rsidP="00416FBF">
      <w:pPr>
        <w:pStyle w:val="NFbodytext"/>
        <w:rPr>
          <w:rStyle w:val="Strong"/>
          <w:b w:val="0"/>
          <w:bCs w:val="0"/>
        </w:rPr>
      </w:pPr>
      <w:r>
        <w:t xml:space="preserve">As in the situation above, the </w:t>
      </w:r>
      <w:r w:rsidR="00C13449">
        <w:t>s</w:t>
      </w:r>
      <w:r>
        <w:t>ubmittal will be posted to the sender’s Info Exchange server and a notification will be sent to the recipient. The recipient can then click on the embedded link to complete the connected transaction, creating the project item and downloading any associated files directly into their project.</w:t>
      </w:r>
    </w:p>
    <w:p w:rsidR="000340C8" w:rsidRDefault="000340C8" w:rsidP="000340C8">
      <w:pPr>
        <w:pStyle w:val="NFHeader2"/>
        <w:rPr>
          <w:rStyle w:val="Strong"/>
        </w:rPr>
      </w:pPr>
      <w:bookmarkStart w:id="18" w:name="_Toc360178119"/>
      <w:r>
        <w:rPr>
          <w:rStyle w:val="Strong"/>
        </w:rPr>
        <w:lastRenderedPageBreak/>
        <w:t>The Connection is No Longer Set Up</w:t>
      </w:r>
      <w:bookmarkEnd w:id="18"/>
    </w:p>
    <w:p w:rsidR="000340C8" w:rsidRDefault="000340C8" w:rsidP="000340C8">
      <w:pPr>
        <w:pStyle w:val="NFbodytext"/>
        <w:rPr>
          <w:rStyle w:val="Strong"/>
        </w:rPr>
      </w:pPr>
      <w:r>
        <w:t>If the following message appears, “There was a problem connecting to the project on the other server. Contact your system administrator.”</w:t>
      </w:r>
    </w:p>
    <w:p w:rsidR="000340C8" w:rsidRDefault="000340C8" w:rsidP="000340C8">
      <w:pPr>
        <w:pStyle w:val="NFbodytext"/>
      </w:pPr>
      <w:r>
        <w:t>It indicates that the remote Info Exchange Server had a problem with the request (i.e. for 2 connected projects, the project that the server is trying to connect to). In this case, check the connection, as it may no longer be set up. Another problem might be that the user doesn’t have Info Exchange access.</w:t>
      </w:r>
    </w:p>
    <w:p w:rsidR="000340C8" w:rsidRDefault="000340C8" w:rsidP="000340C8">
      <w:pPr>
        <w:pStyle w:val="NFHeader2"/>
        <w:rPr>
          <w:rStyle w:val="Strong"/>
        </w:rPr>
      </w:pPr>
      <w:bookmarkStart w:id="19" w:name="_Toc360178120"/>
      <w:r>
        <w:rPr>
          <w:rStyle w:val="Strong"/>
        </w:rPr>
        <w:t>Incorrect Project Association</w:t>
      </w:r>
      <w:bookmarkEnd w:id="19"/>
    </w:p>
    <w:p w:rsidR="000340C8" w:rsidRDefault="000340C8" w:rsidP="000340C8">
      <w:pPr>
        <w:pStyle w:val="NFbodytext"/>
      </w:pPr>
      <w:r>
        <w:t>A failure could occur when the sender is not associated with the correct company in the recipient’s database. The sender needs to be associated with the company that is sending the connected item.</w:t>
      </w:r>
    </w:p>
    <w:p w:rsidR="00CD78FA" w:rsidRDefault="00CD78FA" w:rsidP="00CD78FA">
      <w:pPr>
        <w:pStyle w:val="NFHeader2"/>
        <w:rPr>
          <w:rStyle w:val="Strong"/>
        </w:rPr>
      </w:pPr>
      <w:bookmarkStart w:id="20" w:name="_Toc360178121"/>
      <w:r>
        <w:rPr>
          <w:rStyle w:val="Strong"/>
        </w:rPr>
        <w:t>Items Created Prior to the Connection Being Established</w:t>
      </w:r>
      <w:bookmarkEnd w:id="20"/>
    </w:p>
    <w:p w:rsidR="00CD78FA" w:rsidRDefault="00CD78FA" w:rsidP="00CD78FA">
      <w:pPr>
        <w:pStyle w:val="NFbodytext"/>
      </w:pPr>
      <w:r>
        <w:t xml:space="preserve">Submittals, RFIs or other NCM items created before the N2N connection is established can no longer be used with </w:t>
      </w:r>
      <w:proofErr w:type="gramStart"/>
      <w:r>
        <w:t>the  “</w:t>
      </w:r>
      <w:proofErr w:type="gramEnd"/>
      <w:r>
        <w:t>Respond and Close” task if sent via Info Exchange. These items must be sent via Email and the responses manually logged. If the item is sent via Info Exchange a “remote workflow” error will be returned to the sender. Items created and forwarded after the connection has been established should continue to use Info Exchange as the transfer method.</w:t>
      </w:r>
    </w:p>
    <w:p w:rsidR="00CD78FA" w:rsidRDefault="00CD78FA" w:rsidP="000340C8">
      <w:pPr>
        <w:pStyle w:val="NFbodytext"/>
      </w:pPr>
    </w:p>
    <w:p w:rsidR="00416FBF" w:rsidRDefault="00416FBF">
      <w:pPr>
        <w:rPr>
          <w:rFonts w:ascii="Calibri" w:eastAsiaTheme="minorHAnsi" w:hAnsi="Calibri" w:cs="Arial"/>
          <w:b/>
          <w:color w:val="0B1761"/>
          <w:sz w:val="28"/>
          <w:szCs w:val="28"/>
        </w:rPr>
      </w:pPr>
      <w:bookmarkStart w:id="21" w:name="_Toc309716085"/>
      <w:r>
        <w:br w:type="page"/>
      </w:r>
    </w:p>
    <w:p w:rsidR="009F4F26" w:rsidRDefault="009F4F26" w:rsidP="001862F4">
      <w:pPr>
        <w:pStyle w:val="NFHeader1"/>
      </w:pPr>
      <w:bookmarkStart w:id="22" w:name="_Toc360178122"/>
      <w:r>
        <w:lastRenderedPageBreak/>
        <w:t>Connected Workflow Data Mapping</w:t>
      </w:r>
      <w:bookmarkEnd w:id="21"/>
      <w:bookmarkEnd w:id="22"/>
    </w:p>
    <w:p w:rsidR="009F4F26" w:rsidRDefault="009F4F26" w:rsidP="009F4F26">
      <w:pPr>
        <w:pStyle w:val="NFbodytext"/>
      </w:pPr>
      <w:r>
        <w:t>One of the biggest benefits connected workflow provides is the automated, accurate exchange of data fields that are transferred between companies. This eliminates the time-consuming and often error-prone manual copying and pasting of field data from the originating system into the receiving system.</w:t>
      </w:r>
    </w:p>
    <w:tbl>
      <w:tblPr>
        <w:tblW w:w="0" w:type="auto"/>
        <w:tblInd w:w="198" w:type="dxa"/>
        <w:tblLayout w:type="fixed"/>
        <w:tblLook w:val="04A0" w:firstRow="1" w:lastRow="0" w:firstColumn="1" w:lastColumn="0" w:noHBand="0" w:noVBand="1"/>
      </w:tblPr>
      <w:tblGrid>
        <w:gridCol w:w="450"/>
        <w:gridCol w:w="9378"/>
      </w:tblGrid>
      <w:tr w:rsidR="009F4F26" w:rsidRPr="00A2773F" w:rsidTr="009312F4">
        <w:tc>
          <w:tcPr>
            <w:tcW w:w="450" w:type="dxa"/>
            <w:shd w:val="clear" w:color="auto" w:fill="auto"/>
            <w:tcMar>
              <w:left w:w="0" w:type="dxa"/>
              <w:right w:w="115" w:type="dxa"/>
            </w:tcMar>
          </w:tcPr>
          <w:p w:rsidR="009F4F26" w:rsidRPr="00A2773F" w:rsidRDefault="009F4F26" w:rsidP="009312F4">
            <w:r w:rsidRPr="00A2773F">
              <w:rPr>
                <w:noProof/>
              </w:rPr>
              <w:drawing>
                <wp:inline distT="0" distB="0" distL="0" distR="0">
                  <wp:extent cx="192024" cy="200016"/>
                  <wp:effectExtent l="19050" t="0" r="0" b="0"/>
                  <wp:docPr id="69"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9F4F26" w:rsidRPr="000340C8" w:rsidRDefault="009F4F26" w:rsidP="003A272B">
            <w:pPr>
              <w:rPr>
                <w:rFonts w:ascii="Calibri" w:hAnsi="Calibri" w:cs="Calibri"/>
                <w:sz w:val="20"/>
              </w:rPr>
            </w:pPr>
            <w:r w:rsidRPr="000340C8">
              <w:rPr>
                <w:rFonts w:ascii="Calibri" w:hAnsi="Calibri" w:cs="Calibri"/>
                <w:sz w:val="20"/>
              </w:rPr>
              <w:t>Fields that are not mentioned below are intentionally excluded. For example, fields like Keywords and Internal Notes are excluded because they are commonly used for private tagging or tracking of internal details.</w:t>
            </w:r>
          </w:p>
        </w:tc>
      </w:tr>
    </w:tbl>
    <w:p w:rsidR="009F4F26" w:rsidRDefault="009F4F26" w:rsidP="009F4F26">
      <w:pPr>
        <w:pStyle w:val="NFbodytext"/>
      </w:pPr>
    </w:p>
    <w:p w:rsidR="009F4F26" w:rsidRDefault="009F4F26" w:rsidP="009F4F26">
      <w:pPr>
        <w:pStyle w:val="NFbodytext"/>
      </w:pPr>
      <w:r>
        <w:t xml:space="preserve">In the table below, the </w:t>
      </w:r>
      <w:r w:rsidRPr="00966FED">
        <w:t>left column is the field in the originating system and the right column is the field that the data maps to in the item on the oth</w:t>
      </w:r>
      <w:r w:rsidR="000340C8">
        <w:t>er end of the connected project.</w:t>
      </w:r>
    </w:p>
    <w:p w:rsidR="000340C8" w:rsidRDefault="000340C8" w:rsidP="000340C8">
      <w:pPr>
        <w:pStyle w:val="NFbodytext"/>
      </w:pPr>
      <w:r>
        <w:t xml:space="preserve">One important coordination step between companies is to synch up the </w:t>
      </w:r>
      <w:r w:rsidRPr="000340C8">
        <w:rPr>
          <w:b/>
        </w:rPr>
        <w:t>Purpose</w:t>
      </w:r>
      <w:r>
        <w:t xml:space="preserve"> field between company systems. If the </w:t>
      </w:r>
      <w:r w:rsidRPr="000340C8">
        <w:rPr>
          <w:b/>
        </w:rPr>
        <w:t>Purpose</w:t>
      </w:r>
      <w:r>
        <w:t xml:space="preserve"> field doesn’t have the same value between the two companies, the following dialog will appear each time the receiving company processes a pending workflow item. See the tables below for the default values for the </w:t>
      </w:r>
      <w:r w:rsidRPr="000340C8">
        <w:rPr>
          <w:b/>
        </w:rPr>
        <w:t>Purpose</w:t>
      </w:r>
      <w:r>
        <w:t xml:space="preserve"> fields for each workflow item.</w:t>
      </w:r>
      <w:r>
        <w:br/>
      </w:r>
      <w:r w:rsidRPr="001D4387">
        <w:rPr>
          <w:noProof/>
        </w:rPr>
        <w:drawing>
          <wp:inline distT="0" distB="0" distL="0" distR="0">
            <wp:extent cx="3710940" cy="1882140"/>
            <wp:effectExtent l="1905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710940" cy="1882140"/>
                    </a:xfrm>
                    <a:prstGeom prst="rect">
                      <a:avLst/>
                    </a:prstGeom>
                  </pic:spPr>
                </pic:pic>
              </a:graphicData>
            </a:graphic>
          </wp:inline>
        </w:drawing>
      </w:r>
    </w:p>
    <w:p w:rsidR="009F4F26" w:rsidRDefault="009F4F26" w:rsidP="009F4F26">
      <w:pPr>
        <w:pStyle w:val="NFHeader2"/>
      </w:pPr>
      <w:bookmarkStart w:id="23" w:name="_Toc309716086"/>
      <w:bookmarkStart w:id="24" w:name="_Toc360178123"/>
      <w:r>
        <w:t>Submittals (Forward For Review</w:t>
      </w:r>
      <w:r w:rsidR="000340C8">
        <w:t xml:space="preserve"> – Log a Received</w:t>
      </w:r>
      <w:r>
        <w:t>)</w:t>
      </w:r>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0340C8" w:rsidTr="000340C8">
        <w:trPr>
          <w:cantSplit/>
          <w:tblHeader/>
        </w:trPr>
        <w:tc>
          <w:tcPr>
            <w:tcW w:w="4788" w:type="dxa"/>
            <w:shd w:val="clear" w:color="auto" w:fill="D9D9D9" w:themeFill="background1" w:themeFillShade="D9"/>
          </w:tcPr>
          <w:p w:rsidR="009F4F26" w:rsidRPr="000340C8" w:rsidRDefault="009F4F26" w:rsidP="009312F4">
            <w:pPr>
              <w:pStyle w:val="NFbodytext"/>
              <w:rPr>
                <w:b/>
              </w:rPr>
            </w:pPr>
            <w:r w:rsidRPr="000340C8">
              <w:rPr>
                <w:b/>
              </w:rPr>
              <w:t>Forwarding Field</w:t>
            </w:r>
          </w:p>
        </w:tc>
        <w:tc>
          <w:tcPr>
            <w:tcW w:w="4788" w:type="dxa"/>
            <w:shd w:val="clear" w:color="auto" w:fill="D9D9D9" w:themeFill="background1" w:themeFillShade="D9"/>
          </w:tcPr>
          <w:p w:rsidR="009F4F26" w:rsidRPr="000340C8" w:rsidRDefault="009F4F26" w:rsidP="009312F4">
            <w:pPr>
              <w:pStyle w:val="NFbodytext"/>
              <w:rPr>
                <w:b/>
              </w:rPr>
            </w:pPr>
            <w:r w:rsidRPr="000340C8">
              <w:rPr>
                <w:b/>
              </w:rPr>
              <w:t>Receiving Field</w:t>
            </w:r>
          </w:p>
        </w:tc>
      </w:tr>
      <w:tr w:rsidR="009F4F26" w:rsidRPr="000340C8" w:rsidTr="000340C8">
        <w:trPr>
          <w:cantSplit/>
        </w:trPr>
        <w:tc>
          <w:tcPr>
            <w:tcW w:w="4788" w:type="dxa"/>
          </w:tcPr>
          <w:p w:rsidR="009F4F26" w:rsidRPr="000340C8" w:rsidRDefault="009F4F26" w:rsidP="009312F4">
            <w:pPr>
              <w:pStyle w:val="NFbodytext"/>
            </w:pPr>
            <w:r w:rsidRPr="000340C8">
              <w:t>Subject (Transmittal)</w:t>
            </w:r>
          </w:p>
        </w:tc>
        <w:tc>
          <w:tcPr>
            <w:tcW w:w="4788" w:type="dxa"/>
          </w:tcPr>
          <w:p w:rsidR="009F4F26" w:rsidRPr="000340C8" w:rsidRDefault="009F4F26" w:rsidP="009312F4">
            <w:pPr>
              <w:pStyle w:val="NFbodytext"/>
            </w:pPr>
            <w:r w:rsidRPr="000340C8">
              <w:t>Subject</w:t>
            </w:r>
          </w:p>
        </w:tc>
      </w:tr>
      <w:tr w:rsidR="009F4F26" w:rsidRPr="000340C8" w:rsidTr="000340C8">
        <w:trPr>
          <w:cantSplit/>
        </w:trPr>
        <w:tc>
          <w:tcPr>
            <w:tcW w:w="4788" w:type="dxa"/>
          </w:tcPr>
          <w:p w:rsidR="009F4F26" w:rsidRPr="000340C8" w:rsidRDefault="009F4F26" w:rsidP="009312F4">
            <w:pPr>
              <w:pStyle w:val="NFbodytext"/>
            </w:pPr>
            <w:r w:rsidRPr="000340C8">
              <w:t>Due Date</w:t>
            </w:r>
          </w:p>
        </w:tc>
        <w:tc>
          <w:tcPr>
            <w:tcW w:w="4788" w:type="dxa"/>
          </w:tcPr>
          <w:p w:rsidR="009F4F26" w:rsidRPr="000340C8" w:rsidRDefault="009F4F26" w:rsidP="009312F4">
            <w:pPr>
              <w:pStyle w:val="NFbodytext"/>
            </w:pPr>
            <w:r w:rsidRPr="000340C8">
              <w:t>Due Date</w:t>
            </w:r>
          </w:p>
        </w:tc>
      </w:tr>
      <w:tr w:rsidR="009F4F26" w:rsidRPr="000340C8" w:rsidTr="000340C8">
        <w:trPr>
          <w:cantSplit/>
        </w:trPr>
        <w:tc>
          <w:tcPr>
            <w:tcW w:w="4788" w:type="dxa"/>
          </w:tcPr>
          <w:p w:rsidR="009F4F26" w:rsidRPr="000340C8" w:rsidRDefault="009F4F26" w:rsidP="009312F4">
            <w:pPr>
              <w:pStyle w:val="NFbodytext"/>
            </w:pPr>
            <w:r w:rsidRPr="000340C8">
              <w:t>ID</w:t>
            </w:r>
          </w:p>
        </w:tc>
        <w:tc>
          <w:tcPr>
            <w:tcW w:w="4788" w:type="dxa"/>
          </w:tcPr>
          <w:p w:rsidR="009F4F26" w:rsidRPr="000340C8" w:rsidRDefault="009F4F26" w:rsidP="009312F4">
            <w:pPr>
              <w:pStyle w:val="NFbodytext"/>
            </w:pPr>
            <w:r w:rsidRPr="000340C8">
              <w:t>Sender ID</w:t>
            </w:r>
          </w:p>
        </w:tc>
      </w:tr>
      <w:tr w:rsidR="009F4F26" w:rsidRPr="000340C8" w:rsidTr="000340C8">
        <w:trPr>
          <w:cantSplit/>
        </w:trPr>
        <w:tc>
          <w:tcPr>
            <w:tcW w:w="4788" w:type="dxa"/>
          </w:tcPr>
          <w:p w:rsidR="009F4F26" w:rsidRPr="000340C8" w:rsidRDefault="009F4F26" w:rsidP="009312F4">
            <w:pPr>
              <w:pStyle w:val="NFbodytext"/>
            </w:pPr>
            <w:r w:rsidRPr="000340C8">
              <w:t>Spec Section</w:t>
            </w:r>
          </w:p>
        </w:tc>
        <w:tc>
          <w:tcPr>
            <w:tcW w:w="4788" w:type="dxa"/>
          </w:tcPr>
          <w:p w:rsidR="009F4F26" w:rsidRPr="000340C8" w:rsidRDefault="009F4F26" w:rsidP="009312F4">
            <w:pPr>
              <w:pStyle w:val="NFbodytext"/>
            </w:pPr>
            <w:r w:rsidRPr="000340C8">
              <w:t>Spec Section</w:t>
            </w:r>
          </w:p>
        </w:tc>
      </w:tr>
      <w:tr w:rsidR="009F4F26" w:rsidRPr="000340C8" w:rsidTr="000340C8">
        <w:trPr>
          <w:cantSplit/>
        </w:trPr>
        <w:tc>
          <w:tcPr>
            <w:tcW w:w="4788" w:type="dxa"/>
          </w:tcPr>
          <w:p w:rsidR="009F4F26" w:rsidRPr="000340C8" w:rsidRDefault="009F4F26" w:rsidP="009312F4">
            <w:pPr>
              <w:pStyle w:val="NFbodytext"/>
            </w:pPr>
            <w:r w:rsidRPr="000340C8">
              <w:t>Package ID</w:t>
            </w:r>
          </w:p>
        </w:tc>
        <w:tc>
          <w:tcPr>
            <w:tcW w:w="4788" w:type="dxa"/>
          </w:tcPr>
          <w:p w:rsidR="009F4F26" w:rsidRPr="000340C8" w:rsidRDefault="009F4F26" w:rsidP="009312F4">
            <w:pPr>
              <w:pStyle w:val="NFbodytext"/>
            </w:pPr>
            <w:r w:rsidRPr="000340C8">
              <w:t>Package ID</w:t>
            </w:r>
          </w:p>
        </w:tc>
      </w:tr>
      <w:tr w:rsidR="009F4F26" w:rsidRPr="000340C8" w:rsidTr="000340C8">
        <w:trPr>
          <w:cantSplit/>
        </w:trPr>
        <w:tc>
          <w:tcPr>
            <w:tcW w:w="4788" w:type="dxa"/>
          </w:tcPr>
          <w:p w:rsidR="009F4F26" w:rsidRPr="000340C8" w:rsidRDefault="009F4F26" w:rsidP="009312F4">
            <w:pPr>
              <w:pStyle w:val="NFbodytext"/>
            </w:pPr>
            <w:r w:rsidRPr="000340C8">
              <w:t>Need onsite by</w:t>
            </w:r>
          </w:p>
        </w:tc>
        <w:tc>
          <w:tcPr>
            <w:tcW w:w="4788" w:type="dxa"/>
          </w:tcPr>
          <w:p w:rsidR="009F4F26" w:rsidRPr="000340C8" w:rsidRDefault="009F4F26" w:rsidP="009312F4">
            <w:pPr>
              <w:pStyle w:val="NFbodytext"/>
            </w:pPr>
            <w:r w:rsidRPr="000340C8">
              <w:t>Need onsite by</w:t>
            </w:r>
          </w:p>
        </w:tc>
      </w:tr>
      <w:tr w:rsidR="009F4F26" w:rsidRPr="000340C8" w:rsidTr="000340C8">
        <w:trPr>
          <w:cantSplit/>
        </w:trPr>
        <w:tc>
          <w:tcPr>
            <w:tcW w:w="4788" w:type="dxa"/>
          </w:tcPr>
          <w:p w:rsidR="009F4F26" w:rsidRPr="000340C8" w:rsidRDefault="009F4F26" w:rsidP="009312F4">
            <w:pPr>
              <w:pStyle w:val="NFbodytext"/>
            </w:pPr>
            <w:r w:rsidRPr="000340C8">
              <w:t>Lead Time</w:t>
            </w:r>
          </w:p>
        </w:tc>
        <w:tc>
          <w:tcPr>
            <w:tcW w:w="4788" w:type="dxa"/>
          </w:tcPr>
          <w:p w:rsidR="009F4F26" w:rsidRPr="000340C8" w:rsidRDefault="009F4F26" w:rsidP="009312F4">
            <w:pPr>
              <w:pStyle w:val="NFbodytext"/>
            </w:pPr>
            <w:r w:rsidRPr="000340C8">
              <w:t>Lead Time</w:t>
            </w:r>
          </w:p>
        </w:tc>
      </w:tr>
      <w:tr w:rsidR="009F4F26" w:rsidRPr="000340C8" w:rsidTr="000340C8">
        <w:trPr>
          <w:cantSplit/>
        </w:trPr>
        <w:tc>
          <w:tcPr>
            <w:tcW w:w="4788" w:type="dxa"/>
          </w:tcPr>
          <w:p w:rsidR="009F4F26" w:rsidRPr="000340C8" w:rsidRDefault="009F4F26" w:rsidP="009312F4">
            <w:pPr>
              <w:pStyle w:val="NFbodytext"/>
            </w:pPr>
            <w:r w:rsidRPr="000340C8">
              <w:t>Originated By</w:t>
            </w:r>
          </w:p>
        </w:tc>
        <w:tc>
          <w:tcPr>
            <w:tcW w:w="4788" w:type="dxa"/>
          </w:tcPr>
          <w:p w:rsidR="009F4F26" w:rsidRPr="000340C8" w:rsidRDefault="009F4F26" w:rsidP="009312F4">
            <w:pPr>
              <w:pStyle w:val="NFbodytext"/>
            </w:pPr>
            <w:r w:rsidRPr="000340C8">
              <w:t>Originated By</w:t>
            </w:r>
          </w:p>
        </w:tc>
      </w:tr>
      <w:tr w:rsidR="009F4F26" w:rsidRPr="000340C8" w:rsidTr="000340C8">
        <w:trPr>
          <w:cantSplit/>
        </w:trPr>
        <w:tc>
          <w:tcPr>
            <w:tcW w:w="4788" w:type="dxa"/>
          </w:tcPr>
          <w:p w:rsidR="009F4F26" w:rsidRPr="000340C8" w:rsidRDefault="009F4F26" w:rsidP="009312F4">
            <w:pPr>
              <w:pStyle w:val="NFbodytext"/>
            </w:pPr>
            <w:r w:rsidRPr="000340C8">
              <w:t>Discipline</w:t>
            </w:r>
          </w:p>
        </w:tc>
        <w:tc>
          <w:tcPr>
            <w:tcW w:w="4788" w:type="dxa"/>
          </w:tcPr>
          <w:p w:rsidR="009F4F26" w:rsidRPr="000340C8" w:rsidRDefault="009F4F26" w:rsidP="009312F4">
            <w:pPr>
              <w:pStyle w:val="NFbodytext"/>
            </w:pPr>
            <w:r w:rsidRPr="000340C8">
              <w:t>Discipline</w:t>
            </w:r>
          </w:p>
        </w:tc>
      </w:tr>
      <w:tr w:rsidR="009F4F26" w:rsidRPr="000340C8" w:rsidTr="000340C8">
        <w:trPr>
          <w:cantSplit/>
        </w:trPr>
        <w:tc>
          <w:tcPr>
            <w:tcW w:w="4788" w:type="dxa"/>
          </w:tcPr>
          <w:p w:rsidR="009F4F26" w:rsidRPr="000340C8" w:rsidRDefault="009F4F26" w:rsidP="009312F4">
            <w:pPr>
              <w:pStyle w:val="NFbodytext"/>
            </w:pPr>
            <w:r w:rsidRPr="000340C8">
              <w:t>Remarks (Transmittal)</w:t>
            </w:r>
          </w:p>
        </w:tc>
        <w:tc>
          <w:tcPr>
            <w:tcW w:w="4788" w:type="dxa"/>
          </w:tcPr>
          <w:p w:rsidR="009F4F26" w:rsidRPr="000340C8" w:rsidRDefault="009F4F26" w:rsidP="009312F4">
            <w:pPr>
              <w:pStyle w:val="NFbodytext"/>
            </w:pPr>
            <w:r w:rsidRPr="000340C8">
              <w:t>Remarks</w:t>
            </w:r>
          </w:p>
        </w:tc>
      </w:tr>
      <w:tr w:rsidR="009F4F26" w:rsidTr="000340C8">
        <w:trPr>
          <w:cantSplit/>
        </w:trPr>
        <w:tc>
          <w:tcPr>
            <w:tcW w:w="4788" w:type="dxa"/>
          </w:tcPr>
          <w:p w:rsidR="009F4F26" w:rsidRPr="000340C8" w:rsidRDefault="009F4F26" w:rsidP="009312F4">
            <w:pPr>
              <w:pStyle w:val="NFbodytext"/>
            </w:pPr>
            <w:r w:rsidRPr="000340C8">
              <w:lastRenderedPageBreak/>
              <w:t>To (Transmittal)</w:t>
            </w:r>
          </w:p>
        </w:tc>
        <w:tc>
          <w:tcPr>
            <w:tcW w:w="4788" w:type="dxa"/>
          </w:tcPr>
          <w:p w:rsidR="009F4F26" w:rsidRDefault="009F4F26" w:rsidP="009312F4">
            <w:pPr>
              <w:pStyle w:val="NFbodytext"/>
            </w:pPr>
            <w:r>
              <w:t>To (Transmittal)</w:t>
            </w:r>
          </w:p>
        </w:tc>
      </w:tr>
      <w:tr w:rsidR="009F4F26" w:rsidTr="000340C8">
        <w:trPr>
          <w:cantSplit/>
        </w:trPr>
        <w:tc>
          <w:tcPr>
            <w:tcW w:w="4788" w:type="dxa"/>
          </w:tcPr>
          <w:p w:rsidR="009F4F26" w:rsidRPr="000340C8" w:rsidRDefault="009F4F26" w:rsidP="009312F4">
            <w:pPr>
              <w:pStyle w:val="NFbodytext"/>
            </w:pPr>
            <w:r w:rsidRPr="000340C8">
              <w:t>From (Transmittal)</w:t>
            </w:r>
          </w:p>
        </w:tc>
        <w:tc>
          <w:tcPr>
            <w:tcW w:w="4788" w:type="dxa"/>
          </w:tcPr>
          <w:p w:rsidR="009F4F26" w:rsidRDefault="009F4F26" w:rsidP="009312F4">
            <w:pPr>
              <w:pStyle w:val="NFbodytext"/>
            </w:pPr>
            <w:r>
              <w:t>From (Transmittal)</w:t>
            </w:r>
          </w:p>
        </w:tc>
      </w:tr>
      <w:tr w:rsidR="009F4F26" w:rsidTr="000340C8">
        <w:trPr>
          <w:cantSplit/>
        </w:trPr>
        <w:tc>
          <w:tcPr>
            <w:tcW w:w="4788" w:type="dxa"/>
          </w:tcPr>
          <w:p w:rsidR="009F4F26" w:rsidRPr="000340C8" w:rsidRDefault="009F4F26" w:rsidP="009312F4">
            <w:pPr>
              <w:pStyle w:val="NFbodytext"/>
            </w:pPr>
            <w:r w:rsidRPr="000340C8">
              <w:t>Date (Transmittal)</w:t>
            </w:r>
          </w:p>
        </w:tc>
        <w:tc>
          <w:tcPr>
            <w:tcW w:w="4788" w:type="dxa"/>
          </w:tcPr>
          <w:p w:rsidR="009F4F26" w:rsidRDefault="009F4F26" w:rsidP="009312F4">
            <w:pPr>
              <w:pStyle w:val="NFbodytext"/>
            </w:pPr>
            <w:r>
              <w:t>Received (Transmittal)</w:t>
            </w:r>
          </w:p>
        </w:tc>
      </w:tr>
      <w:tr w:rsidR="009F4F26" w:rsidTr="000340C8">
        <w:trPr>
          <w:cantSplit/>
        </w:trPr>
        <w:tc>
          <w:tcPr>
            <w:tcW w:w="4788" w:type="dxa"/>
          </w:tcPr>
          <w:p w:rsidR="009F4F26" w:rsidRPr="000340C8" w:rsidRDefault="009F4F26" w:rsidP="009312F4">
            <w:pPr>
              <w:pStyle w:val="NFbodytext"/>
            </w:pPr>
            <w:r w:rsidRPr="000340C8">
              <w:t>Description of Contents</w:t>
            </w:r>
          </w:p>
        </w:tc>
        <w:tc>
          <w:tcPr>
            <w:tcW w:w="4788" w:type="dxa"/>
          </w:tcPr>
          <w:p w:rsidR="009F4F26" w:rsidRDefault="009F4F26" w:rsidP="009312F4">
            <w:pPr>
              <w:pStyle w:val="NFbodytext"/>
            </w:pPr>
            <w:r>
              <w:t>Description of Contents (Transmittal)</w:t>
            </w:r>
          </w:p>
        </w:tc>
      </w:tr>
      <w:tr w:rsidR="009F4F26" w:rsidTr="000340C8">
        <w:trPr>
          <w:cantSplit/>
        </w:trPr>
        <w:tc>
          <w:tcPr>
            <w:tcW w:w="4788" w:type="dxa"/>
          </w:tcPr>
          <w:p w:rsidR="009F4F26" w:rsidRPr="000340C8" w:rsidRDefault="009F4F26" w:rsidP="009312F4">
            <w:pPr>
              <w:pStyle w:val="NFbodytext"/>
              <w:rPr>
                <w:b/>
              </w:rPr>
            </w:pPr>
            <w:r w:rsidRPr="000340C8">
              <w:rPr>
                <w:b/>
              </w:rPr>
              <w:t>Purpose (Transmittal)</w:t>
            </w:r>
          </w:p>
          <w:p w:rsidR="000340C8" w:rsidRPr="000340C8" w:rsidRDefault="000340C8" w:rsidP="000340C8">
            <w:pPr>
              <w:pStyle w:val="NFbullet"/>
              <w:rPr>
                <w:b/>
              </w:rPr>
            </w:pPr>
            <w:r w:rsidRPr="000340C8">
              <w:rPr>
                <w:b/>
              </w:rPr>
              <w:t>For Review</w:t>
            </w:r>
          </w:p>
          <w:p w:rsidR="000340C8" w:rsidRPr="000340C8" w:rsidRDefault="000340C8" w:rsidP="000340C8">
            <w:pPr>
              <w:pStyle w:val="NFbullet"/>
              <w:rPr>
                <w:b/>
              </w:rPr>
            </w:pPr>
            <w:r w:rsidRPr="000340C8">
              <w:rPr>
                <w:b/>
              </w:rPr>
              <w:t>For Review and Comment</w:t>
            </w:r>
          </w:p>
          <w:p w:rsidR="000340C8" w:rsidRPr="000340C8" w:rsidRDefault="000340C8" w:rsidP="000340C8">
            <w:pPr>
              <w:pStyle w:val="NFbullet"/>
              <w:rPr>
                <w:b/>
              </w:rPr>
            </w:pPr>
            <w:r w:rsidRPr="000340C8">
              <w:rPr>
                <w:b/>
              </w:rPr>
              <w:t>No Action Required</w:t>
            </w:r>
          </w:p>
        </w:tc>
        <w:tc>
          <w:tcPr>
            <w:tcW w:w="4788" w:type="dxa"/>
          </w:tcPr>
          <w:p w:rsidR="009F4F26" w:rsidRPr="000340C8" w:rsidRDefault="009F4F26" w:rsidP="009312F4">
            <w:pPr>
              <w:pStyle w:val="NFbodytext"/>
              <w:rPr>
                <w:b/>
              </w:rPr>
            </w:pPr>
            <w:r w:rsidRPr="000340C8">
              <w:rPr>
                <w:b/>
              </w:rPr>
              <w:t>Purpose (Transmittal)</w:t>
            </w:r>
          </w:p>
          <w:p w:rsidR="000340C8" w:rsidRPr="000340C8" w:rsidRDefault="000340C8" w:rsidP="000340C8">
            <w:pPr>
              <w:pStyle w:val="NFbullet"/>
              <w:rPr>
                <w:b/>
              </w:rPr>
            </w:pPr>
            <w:r w:rsidRPr="000340C8">
              <w:rPr>
                <w:b/>
              </w:rPr>
              <w:t>For Review</w:t>
            </w:r>
          </w:p>
          <w:p w:rsidR="000340C8" w:rsidRPr="000340C8" w:rsidRDefault="000340C8" w:rsidP="000340C8">
            <w:pPr>
              <w:pStyle w:val="NFbullet"/>
              <w:rPr>
                <w:b/>
              </w:rPr>
            </w:pPr>
            <w:r w:rsidRPr="000340C8">
              <w:rPr>
                <w:b/>
              </w:rPr>
              <w:t>No Action Required</w:t>
            </w:r>
          </w:p>
        </w:tc>
      </w:tr>
    </w:tbl>
    <w:p w:rsidR="009F4F26" w:rsidRDefault="009F4F26" w:rsidP="009F4F26">
      <w:pPr>
        <w:pStyle w:val="NFHeader2"/>
      </w:pPr>
      <w:bookmarkStart w:id="25" w:name="_Toc309716087"/>
      <w:bookmarkStart w:id="26" w:name="_Toc360178124"/>
      <w:r>
        <w:t>RFIs (Forward For Review</w:t>
      </w:r>
      <w:r w:rsidR="000340C8">
        <w:t xml:space="preserve"> – Log a Received</w:t>
      </w:r>
      <w:r>
        <w:t>)</w:t>
      </w:r>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0340C8" w:rsidTr="00A9667E">
        <w:trPr>
          <w:cantSplit/>
          <w:tblHeader/>
        </w:trPr>
        <w:tc>
          <w:tcPr>
            <w:tcW w:w="4788" w:type="dxa"/>
            <w:shd w:val="clear" w:color="auto" w:fill="D9D9D9" w:themeFill="background1" w:themeFillShade="D9"/>
          </w:tcPr>
          <w:p w:rsidR="009F4F26" w:rsidRPr="000340C8" w:rsidRDefault="009F4F26" w:rsidP="009312F4">
            <w:pPr>
              <w:pStyle w:val="NFbodytext"/>
              <w:rPr>
                <w:b/>
              </w:rPr>
            </w:pPr>
            <w:r w:rsidRPr="000340C8">
              <w:rPr>
                <w:b/>
              </w:rPr>
              <w:t>Forwarding Field</w:t>
            </w:r>
          </w:p>
        </w:tc>
        <w:tc>
          <w:tcPr>
            <w:tcW w:w="4788" w:type="dxa"/>
            <w:shd w:val="clear" w:color="auto" w:fill="D9D9D9" w:themeFill="background1" w:themeFillShade="D9"/>
          </w:tcPr>
          <w:p w:rsidR="009F4F26" w:rsidRPr="000340C8" w:rsidRDefault="009F4F26" w:rsidP="009312F4">
            <w:pPr>
              <w:pStyle w:val="NFbodytext"/>
              <w:rPr>
                <w:b/>
              </w:rPr>
            </w:pPr>
            <w:r w:rsidRPr="000340C8">
              <w:rPr>
                <w:b/>
              </w:rPr>
              <w:t>Receiving Field</w:t>
            </w:r>
          </w:p>
        </w:tc>
      </w:tr>
      <w:tr w:rsidR="009F4F26" w:rsidRPr="000340C8" w:rsidTr="00A9667E">
        <w:trPr>
          <w:cantSplit/>
        </w:trPr>
        <w:tc>
          <w:tcPr>
            <w:tcW w:w="4788" w:type="dxa"/>
          </w:tcPr>
          <w:p w:rsidR="009F4F26" w:rsidRPr="000340C8" w:rsidRDefault="009F4F26" w:rsidP="009312F4">
            <w:pPr>
              <w:pStyle w:val="NFbodytext"/>
            </w:pPr>
            <w:r w:rsidRPr="000340C8">
              <w:t>Subject (Transmittal)</w:t>
            </w:r>
          </w:p>
        </w:tc>
        <w:tc>
          <w:tcPr>
            <w:tcW w:w="4788" w:type="dxa"/>
          </w:tcPr>
          <w:p w:rsidR="009F4F26" w:rsidRPr="000340C8" w:rsidRDefault="009F4F26" w:rsidP="009312F4">
            <w:pPr>
              <w:pStyle w:val="NFbodytext"/>
            </w:pPr>
            <w:r w:rsidRPr="000340C8">
              <w:t>Subject</w:t>
            </w:r>
          </w:p>
        </w:tc>
      </w:tr>
      <w:tr w:rsidR="009F4F26" w:rsidRPr="000340C8" w:rsidTr="00A9667E">
        <w:trPr>
          <w:cantSplit/>
        </w:trPr>
        <w:tc>
          <w:tcPr>
            <w:tcW w:w="4788" w:type="dxa"/>
          </w:tcPr>
          <w:p w:rsidR="009F4F26" w:rsidRPr="000340C8" w:rsidRDefault="009F4F26" w:rsidP="009312F4">
            <w:pPr>
              <w:pStyle w:val="NFbodytext"/>
            </w:pPr>
            <w:r w:rsidRPr="000340C8">
              <w:t>Due Date</w:t>
            </w:r>
          </w:p>
        </w:tc>
        <w:tc>
          <w:tcPr>
            <w:tcW w:w="4788" w:type="dxa"/>
          </w:tcPr>
          <w:p w:rsidR="009F4F26" w:rsidRPr="000340C8" w:rsidRDefault="009F4F26" w:rsidP="009312F4">
            <w:pPr>
              <w:pStyle w:val="NFbodytext"/>
            </w:pPr>
            <w:r w:rsidRPr="000340C8">
              <w:t>Due Date</w:t>
            </w:r>
          </w:p>
        </w:tc>
      </w:tr>
      <w:tr w:rsidR="009F4F26" w:rsidRPr="000340C8" w:rsidTr="00A9667E">
        <w:trPr>
          <w:cantSplit/>
        </w:trPr>
        <w:tc>
          <w:tcPr>
            <w:tcW w:w="4788" w:type="dxa"/>
          </w:tcPr>
          <w:p w:rsidR="009F4F26" w:rsidRPr="000340C8" w:rsidRDefault="009F4F26" w:rsidP="009312F4">
            <w:pPr>
              <w:pStyle w:val="NFbodytext"/>
            </w:pPr>
            <w:r w:rsidRPr="000340C8">
              <w:t>ID</w:t>
            </w:r>
          </w:p>
        </w:tc>
        <w:tc>
          <w:tcPr>
            <w:tcW w:w="4788" w:type="dxa"/>
          </w:tcPr>
          <w:p w:rsidR="009F4F26" w:rsidRPr="000340C8" w:rsidRDefault="009F4F26" w:rsidP="009312F4">
            <w:pPr>
              <w:pStyle w:val="NFbodytext"/>
            </w:pPr>
            <w:r w:rsidRPr="000340C8">
              <w:t>Sender ID</w:t>
            </w:r>
          </w:p>
        </w:tc>
      </w:tr>
      <w:tr w:rsidR="009F4F26" w:rsidRPr="000340C8" w:rsidTr="00A9667E">
        <w:trPr>
          <w:cantSplit/>
        </w:trPr>
        <w:tc>
          <w:tcPr>
            <w:tcW w:w="4788" w:type="dxa"/>
          </w:tcPr>
          <w:p w:rsidR="009F4F26" w:rsidRPr="000340C8" w:rsidRDefault="009F4F26" w:rsidP="009312F4">
            <w:pPr>
              <w:pStyle w:val="NFbodytext"/>
            </w:pPr>
            <w:r w:rsidRPr="000340C8">
              <w:t>Type</w:t>
            </w:r>
          </w:p>
        </w:tc>
        <w:tc>
          <w:tcPr>
            <w:tcW w:w="4788" w:type="dxa"/>
          </w:tcPr>
          <w:p w:rsidR="009F4F26" w:rsidRPr="000340C8" w:rsidRDefault="009F4F26" w:rsidP="009312F4">
            <w:pPr>
              <w:pStyle w:val="NFbodytext"/>
            </w:pPr>
            <w:r w:rsidRPr="000340C8">
              <w:t>Type</w:t>
            </w:r>
          </w:p>
        </w:tc>
      </w:tr>
      <w:tr w:rsidR="009F4F26" w:rsidRPr="000340C8" w:rsidTr="00A9667E">
        <w:trPr>
          <w:cantSplit/>
        </w:trPr>
        <w:tc>
          <w:tcPr>
            <w:tcW w:w="4788" w:type="dxa"/>
          </w:tcPr>
          <w:p w:rsidR="009F4F26" w:rsidRPr="000340C8" w:rsidRDefault="009F4F26" w:rsidP="009312F4">
            <w:pPr>
              <w:pStyle w:val="NFbodytext"/>
            </w:pPr>
            <w:r w:rsidRPr="000340C8">
              <w:t>Originated By</w:t>
            </w:r>
          </w:p>
        </w:tc>
        <w:tc>
          <w:tcPr>
            <w:tcW w:w="4788" w:type="dxa"/>
          </w:tcPr>
          <w:p w:rsidR="009F4F26" w:rsidRPr="000340C8" w:rsidRDefault="009F4F26" w:rsidP="009312F4">
            <w:pPr>
              <w:pStyle w:val="NFbodytext"/>
            </w:pPr>
            <w:r w:rsidRPr="000340C8">
              <w:t>Originated By</w:t>
            </w:r>
          </w:p>
        </w:tc>
      </w:tr>
      <w:tr w:rsidR="009F4F26" w:rsidRPr="000340C8" w:rsidTr="00A9667E">
        <w:trPr>
          <w:cantSplit/>
        </w:trPr>
        <w:tc>
          <w:tcPr>
            <w:tcW w:w="4788" w:type="dxa"/>
          </w:tcPr>
          <w:p w:rsidR="009F4F26" w:rsidRPr="000340C8" w:rsidRDefault="009F4F26" w:rsidP="009312F4">
            <w:pPr>
              <w:pStyle w:val="NFbodytext"/>
            </w:pPr>
            <w:r w:rsidRPr="000340C8">
              <w:t>Discipline</w:t>
            </w:r>
          </w:p>
        </w:tc>
        <w:tc>
          <w:tcPr>
            <w:tcW w:w="4788" w:type="dxa"/>
          </w:tcPr>
          <w:p w:rsidR="009F4F26" w:rsidRPr="000340C8" w:rsidRDefault="009F4F26" w:rsidP="009312F4">
            <w:pPr>
              <w:pStyle w:val="NFbodytext"/>
            </w:pPr>
            <w:r w:rsidRPr="000340C8">
              <w:t>Discipline</w:t>
            </w:r>
          </w:p>
        </w:tc>
      </w:tr>
      <w:tr w:rsidR="009F4F26" w:rsidRPr="000340C8" w:rsidTr="00A9667E">
        <w:trPr>
          <w:cantSplit/>
        </w:trPr>
        <w:tc>
          <w:tcPr>
            <w:tcW w:w="4788" w:type="dxa"/>
          </w:tcPr>
          <w:p w:rsidR="009F4F26" w:rsidRDefault="009F4F26" w:rsidP="009312F4">
            <w:pPr>
              <w:pStyle w:val="NFbodytext"/>
              <w:rPr>
                <w:b/>
              </w:rPr>
            </w:pPr>
            <w:r w:rsidRPr="000340C8">
              <w:rPr>
                <w:b/>
              </w:rPr>
              <w:t>Purpose (Transmittal)</w:t>
            </w:r>
          </w:p>
          <w:p w:rsidR="000340C8" w:rsidRPr="000340C8" w:rsidRDefault="000340C8" w:rsidP="000340C8">
            <w:pPr>
              <w:pStyle w:val="NFbullet"/>
              <w:rPr>
                <w:b/>
              </w:rPr>
            </w:pPr>
            <w:r w:rsidRPr="000340C8">
              <w:rPr>
                <w:b/>
              </w:rPr>
              <w:t>To Answer</w:t>
            </w:r>
          </w:p>
        </w:tc>
        <w:tc>
          <w:tcPr>
            <w:tcW w:w="4788" w:type="dxa"/>
          </w:tcPr>
          <w:p w:rsidR="009F4F26" w:rsidRDefault="009F4F26" w:rsidP="009312F4">
            <w:pPr>
              <w:pStyle w:val="NFbodytext"/>
              <w:rPr>
                <w:b/>
              </w:rPr>
            </w:pPr>
            <w:r w:rsidRPr="000340C8">
              <w:rPr>
                <w:b/>
              </w:rPr>
              <w:t>Purpose (Transmittal)</w:t>
            </w:r>
          </w:p>
          <w:p w:rsidR="000340C8" w:rsidRPr="000340C8" w:rsidRDefault="000340C8" w:rsidP="000340C8">
            <w:pPr>
              <w:pStyle w:val="NFbullet"/>
              <w:rPr>
                <w:b/>
              </w:rPr>
            </w:pPr>
            <w:r w:rsidRPr="000340C8">
              <w:rPr>
                <w:b/>
              </w:rPr>
              <w:t>Request for Information</w:t>
            </w:r>
          </w:p>
        </w:tc>
      </w:tr>
      <w:tr w:rsidR="009F4F26" w:rsidRPr="000340C8" w:rsidTr="00A9667E">
        <w:trPr>
          <w:cantSplit/>
        </w:trPr>
        <w:tc>
          <w:tcPr>
            <w:tcW w:w="4788" w:type="dxa"/>
          </w:tcPr>
          <w:p w:rsidR="009F4F26" w:rsidRPr="000340C8" w:rsidRDefault="009F4F26" w:rsidP="009312F4">
            <w:pPr>
              <w:pStyle w:val="NFbodytext"/>
            </w:pPr>
            <w:r w:rsidRPr="000340C8">
              <w:t>Question (Transmittal)</w:t>
            </w:r>
          </w:p>
        </w:tc>
        <w:tc>
          <w:tcPr>
            <w:tcW w:w="4788" w:type="dxa"/>
          </w:tcPr>
          <w:p w:rsidR="009F4F26" w:rsidRPr="000340C8" w:rsidRDefault="009F4F26" w:rsidP="009312F4">
            <w:pPr>
              <w:pStyle w:val="NFbodytext"/>
            </w:pPr>
            <w:r w:rsidRPr="000340C8">
              <w:t>Question</w:t>
            </w:r>
          </w:p>
        </w:tc>
      </w:tr>
      <w:tr w:rsidR="009F4F26" w:rsidRPr="000340C8" w:rsidTr="00A9667E">
        <w:trPr>
          <w:cantSplit/>
        </w:trPr>
        <w:tc>
          <w:tcPr>
            <w:tcW w:w="4788" w:type="dxa"/>
          </w:tcPr>
          <w:p w:rsidR="009F4F26" w:rsidRPr="000340C8" w:rsidRDefault="009F4F26" w:rsidP="009312F4">
            <w:pPr>
              <w:pStyle w:val="NFbodytext"/>
            </w:pPr>
            <w:r w:rsidRPr="000340C8">
              <w:t>Suggestion (Transmittal)</w:t>
            </w:r>
          </w:p>
        </w:tc>
        <w:tc>
          <w:tcPr>
            <w:tcW w:w="4788" w:type="dxa"/>
          </w:tcPr>
          <w:p w:rsidR="009F4F26" w:rsidRPr="000340C8" w:rsidRDefault="009F4F26" w:rsidP="009312F4">
            <w:pPr>
              <w:pStyle w:val="NFbodytext"/>
            </w:pPr>
            <w:r w:rsidRPr="000340C8">
              <w:t>Suggestion</w:t>
            </w:r>
          </w:p>
        </w:tc>
      </w:tr>
      <w:tr w:rsidR="009F4F26" w:rsidRPr="000340C8" w:rsidTr="00A9667E">
        <w:trPr>
          <w:cantSplit/>
        </w:trPr>
        <w:tc>
          <w:tcPr>
            <w:tcW w:w="4788" w:type="dxa"/>
          </w:tcPr>
          <w:p w:rsidR="009F4F26" w:rsidRPr="000340C8" w:rsidRDefault="009F4F26" w:rsidP="009312F4">
            <w:pPr>
              <w:pStyle w:val="NFbodytext"/>
            </w:pPr>
            <w:r w:rsidRPr="000340C8">
              <w:t>To (Transmittal)</w:t>
            </w:r>
          </w:p>
        </w:tc>
        <w:tc>
          <w:tcPr>
            <w:tcW w:w="4788" w:type="dxa"/>
          </w:tcPr>
          <w:p w:rsidR="009F4F26" w:rsidRPr="000340C8" w:rsidRDefault="009F4F26" w:rsidP="009312F4">
            <w:pPr>
              <w:pStyle w:val="NFbodytext"/>
            </w:pPr>
            <w:r w:rsidRPr="000340C8">
              <w:t>To (Transmittal)</w:t>
            </w:r>
          </w:p>
        </w:tc>
      </w:tr>
      <w:tr w:rsidR="009F4F26" w:rsidRPr="000340C8" w:rsidTr="00A9667E">
        <w:trPr>
          <w:cantSplit/>
        </w:trPr>
        <w:tc>
          <w:tcPr>
            <w:tcW w:w="4788" w:type="dxa"/>
          </w:tcPr>
          <w:p w:rsidR="009F4F26" w:rsidRPr="000340C8" w:rsidRDefault="009F4F26" w:rsidP="009312F4">
            <w:pPr>
              <w:pStyle w:val="NFbodytext"/>
            </w:pPr>
            <w:r w:rsidRPr="000340C8">
              <w:t>From (Transmittal)</w:t>
            </w:r>
          </w:p>
        </w:tc>
        <w:tc>
          <w:tcPr>
            <w:tcW w:w="4788" w:type="dxa"/>
          </w:tcPr>
          <w:p w:rsidR="009F4F26" w:rsidRPr="000340C8" w:rsidRDefault="009F4F26" w:rsidP="009312F4">
            <w:pPr>
              <w:pStyle w:val="NFbodytext"/>
            </w:pPr>
            <w:r w:rsidRPr="000340C8">
              <w:t>From (Transmittal)</w:t>
            </w:r>
          </w:p>
        </w:tc>
      </w:tr>
      <w:tr w:rsidR="009F4F26" w:rsidRPr="000340C8" w:rsidTr="00A9667E">
        <w:trPr>
          <w:cantSplit/>
        </w:trPr>
        <w:tc>
          <w:tcPr>
            <w:tcW w:w="4788" w:type="dxa"/>
          </w:tcPr>
          <w:p w:rsidR="009F4F26" w:rsidRPr="000340C8" w:rsidRDefault="009F4F26" w:rsidP="009312F4">
            <w:pPr>
              <w:pStyle w:val="NFbodytext"/>
            </w:pPr>
            <w:r w:rsidRPr="000340C8">
              <w:t>Date (Transmittal)</w:t>
            </w:r>
          </w:p>
        </w:tc>
        <w:tc>
          <w:tcPr>
            <w:tcW w:w="4788" w:type="dxa"/>
          </w:tcPr>
          <w:p w:rsidR="009F4F26" w:rsidRPr="000340C8" w:rsidRDefault="009F4F26" w:rsidP="009312F4">
            <w:pPr>
              <w:pStyle w:val="NFbodytext"/>
            </w:pPr>
            <w:r w:rsidRPr="000340C8">
              <w:t>Received (Transmittal)</w:t>
            </w:r>
          </w:p>
        </w:tc>
      </w:tr>
      <w:tr w:rsidR="009F4F26" w:rsidRPr="000340C8" w:rsidTr="00A9667E">
        <w:trPr>
          <w:cantSplit/>
        </w:trPr>
        <w:tc>
          <w:tcPr>
            <w:tcW w:w="4788" w:type="dxa"/>
          </w:tcPr>
          <w:p w:rsidR="009F4F26" w:rsidRPr="000340C8" w:rsidRDefault="009F4F26" w:rsidP="009312F4">
            <w:pPr>
              <w:pStyle w:val="NFbodytext"/>
            </w:pPr>
            <w:r w:rsidRPr="000340C8">
              <w:t>Description of Contents</w:t>
            </w:r>
          </w:p>
        </w:tc>
        <w:tc>
          <w:tcPr>
            <w:tcW w:w="4788" w:type="dxa"/>
          </w:tcPr>
          <w:p w:rsidR="009F4F26" w:rsidRPr="000340C8" w:rsidRDefault="009F4F26" w:rsidP="009312F4">
            <w:pPr>
              <w:pStyle w:val="NFbodytext"/>
            </w:pPr>
            <w:r w:rsidRPr="000340C8">
              <w:t>Description of Contents (Transmittal)</w:t>
            </w:r>
          </w:p>
        </w:tc>
      </w:tr>
    </w:tbl>
    <w:p w:rsidR="00A9667E" w:rsidRDefault="00A9667E">
      <w:pPr>
        <w:rPr>
          <w:rFonts w:ascii="Calibri" w:eastAsiaTheme="minorHAnsi" w:hAnsi="Calibri" w:cs="Arial"/>
          <w:b/>
          <w:color w:val="F36D21"/>
          <w:sz w:val="24"/>
          <w:szCs w:val="24"/>
        </w:rPr>
      </w:pPr>
      <w:bookmarkStart w:id="27" w:name="_Toc309716088"/>
      <w:r>
        <w:br w:type="page"/>
      </w:r>
    </w:p>
    <w:p w:rsidR="009F4F26" w:rsidRDefault="009F4F26" w:rsidP="009F4F26">
      <w:pPr>
        <w:pStyle w:val="NFHeader2"/>
      </w:pPr>
      <w:bookmarkStart w:id="28" w:name="_Toc360178125"/>
      <w:r>
        <w:lastRenderedPageBreak/>
        <w:t>Change Order Proposals (Forward For Review</w:t>
      </w:r>
      <w:r w:rsidR="000340C8">
        <w:t xml:space="preserve"> – Log a Received</w:t>
      </w:r>
      <w:r>
        <w:t>)</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0340C8" w:rsidTr="00A9667E">
        <w:trPr>
          <w:cantSplit/>
          <w:tblHeader/>
        </w:trPr>
        <w:tc>
          <w:tcPr>
            <w:tcW w:w="4788" w:type="dxa"/>
            <w:shd w:val="clear" w:color="auto" w:fill="D9D9D9" w:themeFill="background1" w:themeFillShade="D9"/>
          </w:tcPr>
          <w:p w:rsidR="009F4F26" w:rsidRPr="000340C8" w:rsidRDefault="009F4F26" w:rsidP="009312F4">
            <w:pPr>
              <w:pStyle w:val="NFbodytext"/>
              <w:rPr>
                <w:b/>
              </w:rPr>
            </w:pPr>
            <w:r w:rsidRPr="000340C8">
              <w:rPr>
                <w:b/>
              </w:rPr>
              <w:t>Forwarding Field</w:t>
            </w:r>
          </w:p>
        </w:tc>
        <w:tc>
          <w:tcPr>
            <w:tcW w:w="4788" w:type="dxa"/>
            <w:shd w:val="clear" w:color="auto" w:fill="D9D9D9" w:themeFill="background1" w:themeFillShade="D9"/>
          </w:tcPr>
          <w:p w:rsidR="009F4F26" w:rsidRPr="000340C8" w:rsidRDefault="009F4F26" w:rsidP="009312F4">
            <w:pPr>
              <w:pStyle w:val="NFbodytext"/>
              <w:rPr>
                <w:b/>
              </w:rPr>
            </w:pPr>
            <w:r w:rsidRPr="000340C8">
              <w:rPr>
                <w:b/>
              </w:rPr>
              <w:t>Receiving Field</w:t>
            </w:r>
          </w:p>
        </w:tc>
      </w:tr>
      <w:tr w:rsidR="009F4F26" w:rsidRPr="000340C8" w:rsidTr="00A9667E">
        <w:trPr>
          <w:cantSplit/>
        </w:trPr>
        <w:tc>
          <w:tcPr>
            <w:tcW w:w="4788" w:type="dxa"/>
          </w:tcPr>
          <w:p w:rsidR="009F4F26" w:rsidRPr="000340C8" w:rsidRDefault="009F4F26" w:rsidP="009312F4">
            <w:pPr>
              <w:pStyle w:val="NFbodytext"/>
            </w:pPr>
            <w:r w:rsidRPr="000340C8">
              <w:t>Subject (Transmittal)</w:t>
            </w:r>
          </w:p>
        </w:tc>
        <w:tc>
          <w:tcPr>
            <w:tcW w:w="4788" w:type="dxa"/>
          </w:tcPr>
          <w:p w:rsidR="009F4F26" w:rsidRPr="000340C8" w:rsidRDefault="009F4F26" w:rsidP="009312F4">
            <w:pPr>
              <w:pStyle w:val="NFbodytext"/>
            </w:pPr>
            <w:r w:rsidRPr="000340C8">
              <w:t>Subject</w:t>
            </w:r>
          </w:p>
        </w:tc>
      </w:tr>
      <w:tr w:rsidR="009F4F26" w:rsidRPr="000340C8" w:rsidTr="00A9667E">
        <w:trPr>
          <w:cantSplit/>
        </w:trPr>
        <w:tc>
          <w:tcPr>
            <w:tcW w:w="4788" w:type="dxa"/>
          </w:tcPr>
          <w:p w:rsidR="009F4F26" w:rsidRPr="000340C8" w:rsidRDefault="009F4F26" w:rsidP="009312F4">
            <w:pPr>
              <w:pStyle w:val="NFbodytext"/>
            </w:pPr>
            <w:r w:rsidRPr="000340C8">
              <w:t>Due Date</w:t>
            </w:r>
          </w:p>
        </w:tc>
        <w:tc>
          <w:tcPr>
            <w:tcW w:w="4788" w:type="dxa"/>
          </w:tcPr>
          <w:p w:rsidR="009F4F26" w:rsidRPr="000340C8" w:rsidRDefault="009F4F26" w:rsidP="009312F4">
            <w:pPr>
              <w:pStyle w:val="NFbodytext"/>
            </w:pPr>
            <w:r w:rsidRPr="000340C8">
              <w:t>Due Date</w:t>
            </w:r>
          </w:p>
        </w:tc>
      </w:tr>
      <w:tr w:rsidR="009F4F26" w:rsidRPr="000340C8" w:rsidTr="00A9667E">
        <w:trPr>
          <w:cantSplit/>
        </w:trPr>
        <w:tc>
          <w:tcPr>
            <w:tcW w:w="4788" w:type="dxa"/>
          </w:tcPr>
          <w:p w:rsidR="009F4F26" w:rsidRPr="000340C8" w:rsidRDefault="009F4F26" w:rsidP="009312F4">
            <w:pPr>
              <w:pStyle w:val="NFbodytext"/>
            </w:pPr>
            <w:r w:rsidRPr="000340C8">
              <w:t>ID</w:t>
            </w:r>
          </w:p>
        </w:tc>
        <w:tc>
          <w:tcPr>
            <w:tcW w:w="4788" w:type="dxa"/>
          </w:tcPr>
          <w:p w:rsidR="009F4F26" w:rsidRPr="000340C8" w:rsidRDefault="009F4F26" w:rsidP="009312F4">
            <w:pPr>
              <w:pStyle w:val="NFbodytext"/>
            </w:pPr>
            <w:r w:rsidRPr="000340C8">
              <w:t>Sender ID</w:t>
            </w:r>
          </w:p>
        </w:tc>
      </w:tr>
      <w:tr w:rsidR="009F4F26" w:rsidRPr="000340C8" w:rsidTr="00A9667E">
        <w:trPr>
          <w:cantSplit/>
        </w:trPr>
        <w:tc>
          <w:tcPr>
            <w:tcW w:w="4788" w:type="dxa"/>
          </w:tcPr>
          <w:p w:rsidR="009F4F26" w:rsidRPr="000340C8" w:rsidRDefault="009F4F26" w:rsidP="009312F4">
            <w:pPr>
              <w:pStyle w:val="NFbodytext"/>
            </w:pPr>
            <w:r w:rsidRPr="000340C8">
              <w:t>Proposed Total Amount</w:t>
            </w:r>
          </w:p>
        </w:tc>
        <w:tc>
          <w:tcPr>
            <w:tcW w:w="4788" w:type="dxa"/>
          </w:tcPr>
          <w:p w:rsidR="009F4F26" w:rsidRPr="000340C8" w:rsidRDefault="009F4F26" w:rsidP="009312F4">
            <w:pPr>
              <w:pStyle w:val="NFbodytext"/>
            </w:pPr>
            <w:r w:rsidRPr="000340C8">
              <w:t>Proposed Total Amount</w:t>
            </w:r>
          </w:p>
        </w:tc>
      </w:tr>
      <w:tr w:rsidR="009F4F26" w:rsidRPr="000340C8" w:rsidTr="00A9667E">
        <w:trPr>
          <w:cantSplit/>
        </w:trPr>
        <w:tc>
          <w:tcPr>
            <w:tcW w:w="4788" w:type="dxa"/>
          </w:tcPr>
          <w:p w:rsidR="009F4F26" w:rsidRPr="000340C8" w:rsidRDefault="009F4F26" w:rsidP="009312F4">
            <w:pPr>
              <w:pStyle w:val="NFbodytext"/>
            </w:pPr>
            <w:r w:rsidRPr="000340C8">
              <w:t>Proposed Total Days</w:t>
            </w:r>
          </w:p>
        </w:tc>
        <w:tc>
          <w:tcPr>
            <w:tcW w:w="4788" w:type="dxa"/>
          </w:tcPr>
          <w:p w:rsidR="009F4F26" w:rsidRPr="000340C8" w:rsidRDefault="009F4F26" w:rsidP="009312F4">
            <w:pPr>
              <w:pStyle w:val="NFbodytext"/>
            </w:pPr>
            <w:r w:rsidRPr="000340C8">
              <w:t>Proposed Total Days</w:t>
            </w:r>
          </w:p>
        </w:tc>
      </w:tr>
      <w:tr w:rsidR="009F4F26" w:rsidRPr="000340C8" w:rsidTr="00A9667E">
        <w:trPr>
          <w:cantSplit/>
        </w:trPr>
        <w:tc>
          <w:tcPr>
            <w:tcW w:w="4788" w:type="dxa"/>
          </w:tcPr>
          <w:p w:rsidR="009F4F26" w:rsidRPr="000340C8" w:rsidRDefault="009F4F26" w:rsidP="009312F4">
            <w:pPr>
              <w:pStyle w:val="NFbodytext"/>
            </w:pPr>
            <w:r w:rsidRPr="000340C8">
              <w:t>Discipline</w:t>
            </w:r>
          </w:p>
        </w:tc>
        <w:tc>
          <w:tcPr>
            <w:tcW w:w="4788" w:type="dxa"/>
          </w:tcPr>
          <w:p w:rsidR="009F4F26" w:rsidRPr="000340C8" w:rsidRDefault="009F4F26" w:rsidP="009312F4">
            <w:pPr>
              <w:pStyle w:val="NFbodytext"/>
            </w:pPr>
            <w:r w:rsidRPr="000340C8">
              <w:t>Discipline</w:t>
            </w:r>
          </w:p>
        </w:tc>
      </w:tr>
      <w:tr w:rsidR="009F4F26" w:rsidRPr="000340C8" w:rsidTr="00A9667E">
        <w:trPr>
          <w:cantSplit/>
        </w:trPr>
        <w:tc>
          <w:tcPr>
            <w:tcW w:w="4788" w:type="dxa"/>
          </w:tcPr>
          <w:p w:rsidR="009F4F26" w:rsidRPr="000340C8" w:rsidRDefault="009F4F26" w:rsidP="009312F4">
            <w:pPr>
              <w:pStyle w:val="NFbodytext"/>
            </w:pPr>
            <w:r w:rsidRPr="000340C8">
              <w:t>Remarks (Transmittal)</w:t>
            </w:r>
          </w:p>
        </w:tc>
        <w:tc>
          <w:tcPr>
            <w:tcW w:w="4788" w:type="dxa"/>
          </w:tcPr>
          <w:p w:rsidR="009F4F26" w:rsidRPr="000340C8" w:rsidRDefault="009F4F26" w:rsidP="009312F4">
            <w:pPr>
              <w:pStyle w:val="NFbodytext"/>
            </w:pPr>
            <w:r w:rsidRPr="000340C8">
              <w:t>Remarks</w:t>
            </w:r>
          </w:p>
        </w:tc>
      </w:tr>
      <w:tr w:rsidR="009F4F26" w:rsidRPr="000340C8" w:rsidTr="00A9667E">
        <w:trPr>
          <w:cantSplit/>
        </w:trPr>
        <w:tc>
          <w:tcPr>
            <w:tcW w:w="4788" w:type="dxa"/>
          </w:tcPr>
          <w:p w:rsidR="009F4F26" w:rsidRPr="000340C8" w:rsidRDefault="009F4F26" w:rsidP="009312F4">
            <w:pPr>
              <w:pStyle w:val="NFbodytext"/>
            </w:pPr>
            <w:r w:rsidRPr="000340C8">
              <w:t>To (Transmittal)</w:t>
            </w:r>
          </w:p>
        </w:tc>
        <w:tc>
          <w:tcPr>
            <w:tcW w:w="4788" w:type="dxa"/>
          </w:tcPr>
          <w:p w:rsidR="009F4F26" w:rsidRPr="000340C8" w:rsidRDefault="009F4F26" w:rsidP="009312F4">
            <w:pPr>
              <w:pStyle w:val="NFbodytext"/>
            </w:pPr>
            <w:r w:rsidRPr="000340C8">
              <w:t>To (Transmittal)</w:t>
            </w:r>
          </w:p>
        </w:tc>
      </w:tr>
      <w:tr w:rsidR="009F4F26" w:rsidRPr="000340C8" w:rsidTr="00A9667E">
        <w:trPr>
          <w:cantSplit/>
        </w:trPr>
        <w:tc>
          <w:tcPr>
            <w:tcW w:w="4788" w:type="dxa"/>
          </w:tcPr>
          <w:p w:rsidR="009F4F26" w:rsidRPr="000340C8" w:rsidRDefault="009F4F26" w:rsidP="009312F4">
            <w:pPr>
              <w:pStyle w:val="NFbodytext"/>
            </w:pPr>
            <w:r w:rsidRPr="000340C8">
              <w:t>From (Transmittal)</w:t>
            </w:r>
          </w:p>
        </w:tc>
        <w:tc>
          <w:tcPr>
            <w:tcW w:w="4788" w:type="dxa"/>
          </w:tcPr>
          <w:p w:rsidR="009F4F26" w:rsidRPr="000340C8" w:rsidRDefault="009F4F26" w:rsidP="009312F4">
            <w:pPr>
              <w:pStyle w:val="NFbodytext"/>
            </w:pPr>
            <w:r w:rsidRPr="000340C8">
              <w:t>From (Transmittal)</w:t>
            </w:r>
          </w:p>
        </w:tc>
      </w:tr>
      <w:tr w:rsidR="009F4F26" w:rsidRPr="000340C8" w:rsidTr="00A9667E">
        <w:trPr>
          <w:cantSplit/>
        </w:trPr>
        <w:tc>
          <w:tcPr>
            <w:tcW w:w="4788" w:type="dxa"/>
          </w:tcPr>
          <w:p w:rsidR="009F4F26" w:rsidRPr="000340C8" w:rsidRDefault="009F4F26" w:rsidP="009312F4">
            <w:pPr>
              <w:pStyle w:val="NFbodytext"/>
            </w:pPr>
            <w:r w:rsidRPr="000340C8">
              <w:t>Date (Transmittal)</w:t>
            </w:r>
          </w:p>
        </w:tc>
        <w:tc>
          <w:tcPr>
            <w:tcW w:w="4788" w:type="dxa"/>
          </w:tcPr>
          <w:p w:rsidR="009F4F26" w:rsidRPr="000340C8" w:rsidRDefault="009F4F26" w:rsidP="009312F4">
            <w:pPr>
              <w:pStyle w:val="NFbodytext"/>
            </w:pPr>
            <w:r w:rsidRPr="000340C8">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Input</w:t>
            </w:r>
          </w:p>
          <w:p w:rsidR="00A9667E" w:rsidRPr="00A9667E" w:rsidRDefault="00A9667E" w:rsidP="00A9667E">
            <w:pPr>
              <w:pStyle w:val="NFbullet"/>
              <w:rPr>
                <w:b/>
              </w:rPr>
            </w:pPr>
            <w:r w:rsidRPr="00A9667E">
              <w:rPr>
                <w:b/>
              </w:rPr>
              <w:t>Request Updated Quotes</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Input</w:t>
            </w:r>
          </w:p>
          <w:p w:rsidR="00A9667E" w:rsidRPr="00A9667E" w:rsidRDefault="00A9667E" w:rsidP="00A9667E">
            <w:pPr>
              <w:pStyle w:val="NFbullet"/>
              <w:rPr>
                <w:b/>
              </w:rPr>
            </w:pPr>
            <w:r w:rsidRPr="00A9667E">
              <w:rPr>
                <w:b/>
              </w:rPr>
              <w:t>Request Updated Quotes</w:t>
            </w:r>
          </w:p>
        </w:tc>
      </w:tr>
      <w:tr w:rsidR="009F4F26" w:rsidRPr="000340C8" w:rsidTr="00A9667E">
        <w:trPr>
          <w:cantSplit/>
        </w:trPr>
        <w:tc>
          <w:tcPr>
            <w:tcW w:w="4788" w:type="dxa"/>
          </w:tcPr>
          <w:p w:rsidR="009F4F26" w:rsidRPr="000340C8" w:rsidRDefault="009F4F26" w:rsidP="009312F4">
            <w:pPr>
              <w:pStyle w:val="NFbodytext"/>
            </w:pPr>
            <w:r w:rsidRPr="000340C8">
              <w:t>Description of Contents</w:t>
            </w:r>
          </w:p>
        </w:tc>
        <w:tc>
          <w:tcPr>
            <w:tcW w:w="4788" w:type="dxa"/>
          </w:tcPr>
          <w:p w:rsidR="009F4F26" w:rsidRPr="000340C8" w:rsidRDefault="009F4F26" w:rsidP="009312F4">
            <w:pPr>
              <w:pStyle w:val="NFbodytext"/>
            </w:pPr>
            <w:r w:rsidRPr="000340C8">
              <w:t>Description of Contents (Transmittal)</w:t>
            </w:r>
          </w:p>
        </w:tc>
      </w:tr>
    </w:tbl>
    <w:p w:rsidR="00A9667E" w:rsidRDefault="00A9667E">
      <w:pPr>
        <w:rPr>
          <w:rFonts w:ascii="Calibri" w:eastAsiaTheme="minorHAnsi" w:hAnsi="Calibri" w:cs="Arial"/>
          <w:b/>
          <w:color w:val="F36D21"/>
          <w:sz w:val="24"/>
          <w:szCs w:val="24"/>
        </w:rPr>
      </w:pPr>
      <w:bookmarkStart w:id="29" w:name="_Toc309716089"/>
      <w:r>
        <w:br w:type="page"/>
      </w:r>
    </w:p>
    <w:p w:rsidR="009F4F26" w:rsidRDefault="009F4F26" w:rsidP="009F4F26">
      <w:pPr>
        <w:pStyle w:val="NFHeader2"/>
      </w:pPr>
      <w:bookmarkStart w:id="30" w:name="_Toc360178126"/>
      <w:r>
        <w:lastRenderedPageBreak/>
        <w:t>Supplemental Instructions (Forward For Review</w:t>
      </w:r>
      <w:r w:rsidR="00A9667E">
        <w:t xml:space="preserve"> – Log a Received</w:t>
      </w:r>
      <w:r>
        <w:t>)</w:t>
      </w:r>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No Action Required</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9F4F26" w:rsidRDefault="009F4F26" w:rsidP="009F4F26">
      <w:pPr>
        <w:pStyle w:val="NFHeader2"/>
      </w:pPr>
      <w:bookmarkStart w:id="31" w:name="_Toc309716090"/>
      <w:bookmarkStart w:id="32" w:name="_Toc360178127"/>
      <w:r>
        <w:t>Addendums (Forward For Review</w:t>
      </w:r>
      <w:r w:rsidR="00A9667E">
        <w:t xml:space="preserve"> – Log a Received</w:t>
      </w:r>
      <w:r>
        <w:t>)</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Bid Package Evaluation</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A9667E" w:rsidRDefault="00A9667E">
      <w:pPr>
        <w:rPr>
          <w:rFonts w:ascii="Calibri" w:eastAsiaTheme="minorHAnsi" w:hAnsi="Calibri" w:cs="Arial"/>
          <w:b/>
          <w:color w:val="F36D21"/>
          <w:sz w:val="24"/>
          <w:szCs w:val="24"/>
        </w:rPr>
      </w:pPr>
      <w:bookmarkStart w:id="33" w:name="_Toc309716091"/>
      <w:r>
        <w:br w:type="page"/>
      </w:r>
    </w:p>
    <w:p w:rsidR="009F4F26" w:rsidRDefault="009F4F26" w:rsidP="009F4F26">
      <w:pPr>
        <w:pStyle w:val="NFHeader2"/>
      </w:pPr>
      <w:bookmarkStart w:id="34" w:name="_Toc360178128"/>
      <w:r>
        <w:lastRenderedPageBreak/>
        <w:t>Change Orders (Forward For Review</w:t>
      </w:r>
      <w:r w:rsidR="00A9667E">
        <w:t xml:space="preserve"> – Log a Received</w:t>
      </w:r>
      <w:r>
        <w:t>)</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Default="009F4F26" w:rsidP="009312F4">
            <w:pPr>
              <w:pStyle w:val="NFbodytext"/>
            </w:pPr>
            <w:r>
              <w:t>Subject</w:t>
            </w:r>
          </w:p>
        </w:tc>
      </w:tr>
      <w:tr w:rsidR="009F4F26"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Default="009F4F26" w:rsidP="009312F4">
            <w:pPr>
              <w:pStyle w:val="NFbodytext"/>
            </w:pPr>
            <w:r>
              <w:t>Sender ID</w:t>
            </w:r>
          </w:p>
        </w:tc>
      </w:tr>
      <w:tr w:rsidR="009F4F26" w:rsidTr="00A9667E">
        <w:trPr>
          <w:cantSplit/>
        </w:trPr>
        <w:tc>
          <w:tcPr>
            <w:tcW w:w="4788" w:type="dxa"/>
          </w:tcPr>
          <w:p w:rsidR="009F4F26" w:rsidRPr="00A9667E" w:rsidRDefault="009F4F26" w:rsidP="009312F4">
            <w:pPr>
              <w:pStyle w:val="NFbodytext"/>
            </w:pPr>
            <w:r w:rsidRPr="00A9667E">
              <w:t>Date Executed</w:t>
            </w:r>
          </w:p>
        </w:tc>
        <w:tc>
          <w:tcPr>
            <w:tcW w:w="4788" w:type="dxa"/>
          </w:tcPr>
          <w:p w:rsidR="009F4F26" w:rsidRDefault="009F4F26" w:rsidP="009312F4">
            <w:pPr>
              <w:pStyle w:val="NFbodytext"/>
            </w:pPr>
            <w:r>
              <w:t>Date Executed</w:t>
            </w:r>
          </w:p>
        </w:tc>
      </w:tr>
      <w:tr w:rsidR="009F4F26" w:rsidTr="00A9667E">
        <w:trPr>
          <w:cantSplit/>
        </w:trPr>
        <w:tc>
          <w:tcPr>
            <w:tcW w:w="4788" w:type="dxa"/>
          </w:tcPr>
          <w:p w:rsidR="009F4F26" w:rsidRPr="00A9667E" w:rsidRDefault="009F4F26" w:rsidP="009312F4">
            <w:pPr>
              <w:pStyle w:val="NFbodytext"/>
            </w:pPr>
            <w:r w:rsidRPr="00A9667E">
              <w:t>Estimated Amount</w:t>
            </w:r>
          </w:p>
        </w:tc>
        <w:tc>
          <w:tcPr>
            <w:tcW w:w="4788" w:type="dxa"/>
          </w:tcPr>
          <w:p w:rsidR="009F4F26" w:rsidRDefault="009F4F26" w:rsidP="009312F4">
            <w:pPr>
              <w:pStyle w:val="NFbodytext"/>
            </w:pPr>
            <w:r>
              <w:t>Estimated Amount</w:t>
            </w:r>
          </w:p>
        </w:tc>
      </w:tr>
      <w:tr w:rsidR="009F4F26" w:rsidTr="00A9667E">
        <w:trPr>
          <w:cantSplit/>
        </w:trPr>
        <w:tc>
          <w:tcPr>
            <w:tcW w:w="4788" w:type="dxa"/>
          </w:tcPr>
          <w:p w:rsidR="009F4F26" w:rsidRPr="00A9667E" w:rsidRDefault="009F4F26" w:rsidP="009312F4">
            <w:pPr>
              <w:pStyle w:val="NFbodytext"/>
            </w:pPr>
            <w:r w:rsidRPr="00A9667E">
              <w:t>Estimated Days</w:t>
            </w:r>
          </w:p>
        </w:tc>
        <w:tc>
          <w:tcPr>
            <w:tcW w:w="4788" w:type="dxa"/>
          </w:tcPr>
          <w:p w:rsidR="009F4F26" w:rsidRDefault="009F4F26" w:rsidP="009312F4">
            <w:pPr>
              <w:pStyle w:val="NFbodytext"/>
            </w:pPr>
            <w:r>
              <w:t>Estimated Days</w:t>
            </w:r>
          </w:p>
        </w:tc>
      </w:tr>
      <w:tr w:rsidR="009F4F26" w:rsidTr="00A9667E">
        <w:trPr>
          <w:cantSplit/>
        </w:trPr>
        <w:tc>
          <w:tcPr>
            <w:tcW w:w="4788" w:type="dxa"/>
          </w:tcPr>
          <w:p w:rsidR="009F4F26" w:rsidRPr="00A9667E" w:rsidRDefault="009F4F26" w:rsidP="009312F4">
            <w:pPr>
              <w:pStyle w:val="NFbodytext"/>
            </w:pPr>
            <w:r w:rsidRPr="00A9667E">
              <w:t>Actual Amount</w:t>
            </w:r>
          </w:p>
        </w:tc>
        <w:tc>
          <w:tcPr>
            <w:tcW w:w="4788" w:type="dxa"/>
          </w:tcPr>
          <w:p w:rsidR="009F4F26" w:rsidRDefault="009F4F26" w:rsidP="009312F4">
            <w:pPr>
              <w:pStyle w:val="NFbodytext"/>
            </w:pPr>
            <w:r>
              <w:t>Actual Amount</w:t>
            </w:r>
          </w:p>
        </w:tc>
      </w:tr>
      <w:tr w:rsidR="009F4F26" w:rsidTr="00A9667E">
        <w:trPr>
          <w:cantSplit/>
        </w:trPr>
        <w:tc>
          <w:tcPr>
            <w:tcW w:w="4788" w:type="dxa"/>
          </w:tcPr>
          <w:p w:rsidR="009F4F26" w:rsidRPr="00A9667E" w:rsidRDefault="009F4F26" w:rsidP="009312F4">
            <w:pPr>
              <w:pStyle w:val="NFbodytext"/>
            </w:pPr>
            <w:r w:rsidRPr="00A9667E">
              <w:t>Actual Days</w:t>
            </w:r>
          </w:p>
        </w:tc>
        <w:tc>
          <w:tcPr>
            <w:tcW w:w="4788" w:type="dxa"/>
          </w:tcPr>
          <w:p w:rsidR="009F4F26" w:rsidRDefault="009F4F26" w:rsidP="009312F4">
            <w:pPr>
              <w:pStyle w:val="NFbodytext"/>
            </w:pPr>
            <w:r>
              <w:t>Actual Days</w:t>
            </w:r>
          </w:p>
        </w:tc>
      </w:tr>
      <w:tr w:rsidR="009F4F26"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Default="009F4F26" w:rsidP="009312F4">
            <w:pPr>
              <w:pStyle w:val="NFbodytext"/>
            </w:pPr>
            <w:r>
              <w:t>Initiated By</w:t>
            </w:r>
          </w:p>
        </w:tc>
      </w:tr>
      <w:tr w:rsidR="009F4F26" w:rsidTr="00A9667E">
        <w:trPr>
          <w:cantSplit/>
        </w:trPr>
        <w:tc>
          <w:tcPr>
            <w:tcW w:w="4788" w:type="dxa"/>
          </w:tcPr>
          <w:p w:rsidR="009F4F26" w:rsidRPr="00A9667E" w:rsidRDefault="009F4F26" w:rsidP="009312F4">
            <w:pPr>
              <w:pStyle w:val="NFbodytext"/>
            </w:pPr>
            <w:r w:rsidRPr="00A9667E">
              <w:t>Responsible</w:t>
            </w:r>
          </w:p>
        </w:tc>
        <w:tc>
          <w:tcPr>
            <w:tcW w:w="4788" w:type="dxa"/>
          </w:tcPr>
          <w:p w:rsidR="009F4F26" w:rsidRDefault="009F4F26" w:rsidP="009312F4">
            <w:pPr>
              <w:pStyle w:val="NFbodytext"/>
            </w:pPr>
            <w:r>
              <w:t>Responsible</w:t>
            </w:r>
          </w:p>
        </w:tc>
      </w:tr>
      <w:tr w:rsidR="009F4F26"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Default="009F4F26" w:rsidP="009312F4">
            <w:pPr>
              <w:pStyle w:val="NFbodytext"/>
            </w:pPr>
            <w:r>
              <w:t>Discipline</w:t>
            </w:r>
          </w:p>
        </w:tc>
      </w:tr>
      <w:tr w:rsidR="009F4F26"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Default="009F4F26" w:rsidP="009312F4">
            <w:pPr>
              <w:pStyle w:val="NFbodytext"/>
            </w:pPr>
            <w:r>
              <w:t>Remarks</w:t>
            </w:r>
          </w:p>
        </w:tc>
      </w:tr>
      <w:tr w:rsidR="009F4F26"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Default="009F4F26" w:rsidP="009312F4">
            <w:pPr>
              <w:pStyle w:val="NFbodytext"/>
            </w:pPr>
            <w:r>
              <w:t>To (Transmittal)</w:t>
            </w:r>
          </w:p>
        </w:tc>
      </w:tr>
      <w:tr w:rsidR="009F4F26"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Default="009F4F26" w:rsidP="009312F4">
            <w:pPr>
              <w:pStyle w:val="NFbodytext"/>
            </w:pPr>
            <w:r>
              <w:t>From (Transmittal)</w:t>
            </w:r>
          </w:p>
        </w:tc>
      </w:tr>
      <w:tr w:rsidR="009F4F26"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Default="009F4F26" w:rsidP="009312F4">
            <w:pPr>
              <w:pStyle w:val="NFbodytext"/>
            </w:pPr>
            <w:r>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tc>
      </w:tr>
      <w:tr w:rsidR="009F4F26"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Default="009F4F26" w:rsidP="009312F4">
            <w:pPr>
              <w:pStyle w:val="NFbodytext"/>
            </w:pPr>
            <w:r>
              <w:t>Description of Contents (Transmittal)</w:t>
            </w:r>
          </w:p>
        </w:tc>
      </w:tr>
    </w:tbl>
    <w:p w:rsidR="009F4F26" w:rsidRDefault="009F4F26" w:rsidP="009F4F26">
      <w:pPr>
        <w:pStyle w:val="NFHeader2"/>
      </w:pPr>
      <w:bookmarkStart w:id="35" w:name="_Toc309716092"/>
      <w:bookmarkStart w:id="36" w:name="_Toc360178129"/>
      <w:r>
        <w:t>Proposal Requests (Forward For Review</w:t>
      </w:r>
      <w:r w:rsidR="00A9667E">
        <w:t xml:space="preserve"> – Log a Received</w:t>
      </w:r>
      <w:r>
        <w:t>)</w:t>
      </w:r>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COP Status</w:t>
            </w:r>
          </w:p>
        </w:tc>
        <w:tc>
          <w:tcPr>
            <w:tcW w:w="4788" w:type="dxa"/>
          </w:tcPr>
          <w:p w:rsidR="009F4F26" w:rsidRPr="00A9667E" w:rsidRDefault="009F4F26" w:rsidP="009312F4">
            <w:pPr>
              <w:pStyle w:val="NFbodytext"/>
            </w:pPr>
            <w:r w:rsidRPr="00A9667E">
              <w:t>COP Status</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lastRenderedPageBreak/>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 and Comment</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Your Information</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Respond with Proposal</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9F4F26" w:rsidRDefault="009F4F26" w:rsidP="009F4F26">
      <w:pPr>
        <w:pStyle w:val="NFHeader2"/>
      </w:pPr>
      <w:bookmarkStart w:id="37" w:name="_Toc309716093"/>
      <w:bookmarkStart w:id="38" w:name="_Toc360178130"/>
      <w:r>
        <w:t>Construction Change Directives (Forward For Review</w:t>
      </w:r>
      <w:r w:rsidR="00A9667E">
        <w:t xml:space="preserve"> – Log a Received</w:t>
      </w:r>
      <w:r>
        <w:t>)</w:t>
      </w:r>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COP Status</w:t>
            </w:r>
          </w:p>
        </w:tc>
        <w:tc>
          <w:tcPr>
            <w:tcW w:w="4788" w:type="dxa"/>
          </w:tcPr>
          <w:p w:rsidR="009F4F26" w:rsidRPr="00A9667E" w:rsidRDefault="009F4F26" w:rsidP="009312F4">
            <w:pPr>
              <w:pStyle w:val="NFbodytext"/>
            </w:pPr>
            <w:r w:rsidRPr="00A9667E">
              <w:t>COP Status</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Responsible</w:t>
            </w:r>
          </w:p>
        </w:tc>
        <w:tc>
          <w:tcPr>
            <w:tcW w:w="4788" w:type="dxa"/>
          </w:tcPr>
          <w:p w:rsidR="009F4F26" w:rsidRPr="00A9667E" w:rsidRDefault="009F4F26" w:rsidP="009312F4">
            <w:pPr>
              <w:pStyle w:val="NFbodytext"/>
            </w:pPr>
            <w:r w:rsidRPr="00A9667E">
              <w:t>Responsible</w:t>
            </w:r>
          </w:p>
        </w:tc>
      </w:tr>
      <w:tr w:rsidR="009F4F26" w:rsidRPr="00A9667E" w:rsidTr="00A9667E">
        <w:trPr>
          <w:cantSplit/>
        </w:trPr>
        <w:tc>
          <w:tcPr>
            <w:tcW w:w="4788" w:type="dxa"/>
          </w:tcPr>
          <w:p w:rsidR="009F4F26" w:rsidRPr="00A9667E" w:rsidRDefault="009F4F26" w:rsidP="009312F4">
            <w:pPr>
              <w:pStyle w:val="NFbodytext"/>
            </w:pPr>
            <w:r w:rsidRPr="00A9667E">
              <w:t>Contract Sum</w:t>
            </w:r>
          </w:p>
        </w:tc>
        <w:tc>
          <w:tcPr>
            <w:tcW w:w="4788" w:type="dxa"/>
          </w:tcPr>
          <w:p w:rsidR="009F4F26" w:rsidRPr="00A9667E" w:rsidRDefault="009F4F26" w:rsidP="009312F4">
            <w:pPr>
              <w:pStyle w:val="NFbodytext"/>
            </w:pPr>
            <w:r w:rsidRPr="00A9667E">
              <w:t>Contract Sum</w:t>
            </w:r>
          </w:p>
        </w:tc>
      </w:tr>
      <w:tr w:rsidR="009F4F26" w:rsidRPr="00A9667E" w:rsidTr="00A9667E">
        <w:trPr>
          <w:cantSplit/>
        </w:trPr>
        <w:tc>
          <w:tcPr>
            <w:tcW w:w="4788" w:type="dxa"/>
          </w:tcPr>
          <w:p w:rsidR="009F4F26" w:rsidRPr="00A9667E" w:rsidRDefault="009F4F26" w:rsidP="009312F4">
            <w:pPr>
              <w:pStyle w:val="NFbodytext"/>
            </w:pPr>
            <w:r w:rsidRPr="00A9667E">
              <w:t>Sum Description</w:t>
            </w:r>
          </w:p>
        </w:tc>
        <w:tc>
          <w:tcPr>
            <w:tcW w:w="4788" w:type="dxa"/>
          </w:tcPr>
          <w:p w:rsidR="009F4F26" w:rsidRPr="00A9667E" w:rsidRDefault="009F4F26" w:rsidP="009312F4">
            <w:pPr>
              <w:pStyle w:val="NFbodytext"/>
            </w:pPr>
            <w:r w:rsidRPr="00A9667E">
              <w:t>Sum Description</w:t>
            </w:r>
          </w:p>
        </w:tc>
      </w:tr>
      <w:tr w:rsidR="009F4F26" w:rsidRPr="00A9667E" w:rsidTr="00A9667E">
        <w:trPr>
          <w:cantSplit/>
        </w:trPr>
        <w:tc>
          <w:tcPr>
            <w:tcW w:w="4788" w:type="dxa"/>
          </w:tcPr>
          <w:p w:rsidR="009F4F26" w:rsidRPr="00A9667E" w:rsidRDefault="009F4F26" w:rsidP="009312F4">
            <w:pPr>
              <w:pStyle w:val="NFbodytext"/>
            </w:pPr>
            <w:r w:rsidRPr="00A9667E">
              <w:t>Contract Time</w:t>
            </w:r>
          </w:p>
        </w:tc>
        <w:tc>
          <w:tcPr>
            <w:tcW w:w="4788" w:type="dxa"/>
          </w:tcPr>
          <w:p w:rsidR="009F4F26" w:rsidRPr="00A9667E" w:rsidRDefault="009F4F26" w:rsidP="009312F4">
            <w:pPr>
              <w:pStyle w:val="NFbodytext"/>
            </w:pPr>
            <w:r w:rsidRPr="00A9667E">
              <w:t>Contract Time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No Action Required</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A9667E" w:rsidRDefault="00A9667E">
      <w:pPr>
        <w:rPr>
          <w:rFonts w:ascii="Calibri" w:eastAsiaTheme="minorHAnsi" w:hAnsi="Calibri" w:cs="Arial"/>
          <w:b/>
          <w:color w:val="F36D21"/>
          <w:sz w:val="24"/>
          <w:szCs w:val="24"/>
        </w:rPr>
      </w:pPr>
      <w:bookmarkStart w:id="39" w:name="_Toc309716094"/>
      <w:r>
        <w:br w:type="page"/>
      </w:r>
    </w:p>
    <w:p w:rsidR="009F4F26" w:rsidRDefault="009F4F26" w:rsidP="009F4F26">
      <w:pPr>
        <w:pStyle w:val="NFHeader2"/>
      </w:pPr>
      <w:bookmarkStart w:id="40" w:name="_Toc360178131"/>
      <w:r>
        <w:lastRenderedPageBreak/>
        <w:t>Bulletins (Forward For Review</w:t>
      </w:r>
      <w:r w:rsidR="00A9667E">
        <w:t xml:space="preserve"> – Log a Received</w:t>
      </w:r>
      <w:r>
        <w:t>)</w:t>
      </w:r>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Type</w:t>
            </w:r>
          </w:p>
        </w:tc>
        <w:tc>
          <w:tcPr>
            <w:tcW w:w="4788" w:type="dxa"/>
          </w:tcPr>
          <w:p w:rsidR="009F4F26" w:rsidRPr="00A9667E" w:rsidRDefault="009F4F26" w:rsidP="009312F4">
            <w:pPr>
              <w:pStyle w:val="NFbodytext"/>
            </w:pPr>
            <w:r w:rsidRPr="00A9667E">
              <w:t>Type</w:t>
            </w:r>
          </w:p>
        </w:tc>
      </w:tr>
      <w:tr w:rsidR="009F4F26" w:rsidRPr="00A9667E" w:rsidTr="00A9667E">
        <w:trPr>
          <w:cantSplit/>
        </w:trPr>
        <w:tc>
          <w:tcPr>
            <w:tcW w:w="4788" w:type="dxa"/>
          </w:tcPr>
          <w:p w:rsidR="009F4F26" w:rsidRPr="00A9667E" w:rsidRDefault="009F4F26" w:rsidP="009312F4">
            <w:pPr>
              <w:pStyle w:val="NFbodytext"/>
            </w:pPr>
            <w:r w:rsidRPr="00A9667E">
              <w:t>COP Status</w:t>
            </w:r>
          </w:p>
        </w:tc>
        <w:tc>
          <w:tcPr>
            <w:tcW w:w="4788" w:type="dxa"/>
          </w:tcPr>
          <w:p w:rsidR="009F4F26" w:rsidRPr="00A9667E" w:rsidRDefault="009F4F26" w:rsidP="009312F4">
            <w:pPr>
              <w:pStyle w:val="NFbodytext"/>
            </w:pPr>
            <w:r w:rsidRPr="00A9667E">
              <w:t>COP Status</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Responsible</w:t>
            </w:r>
          </w:p>
        </w:tc>
        <w:tc>
          <w:tcPr>
            <w:tcW w:w="4788" w:type="dxa"/>
          </w:tcPr>
          <w:p w:rsidR="009F4F26" w:rsidRPr="00A9667E" w:rsidRDefault="009F4F26" w:rsidP="009312F4">
            <w:pPr>
              <w:pStyle w:val="NFbodytext"/>
            </w:pPr>
            <w:r w:rsidRPr="00A9667E">
              <w:t>Responsible</w:t>
            </w:r>
          </w:p>
        </w:tc>
      </w:tr>
      <w:tr w:rsidR="009F4F26" w:rsidRPr="00A9667E" w:rsidTr="00A9667E">
        <w:trPr>
          <w:cantSplit/>
        </w:trPr>
        <w:tc>
          <w:tcPr>
            <w:tcW w:w="4788" w:type="dxa"/>
          </w:tcPr>
          <w:p w:rsidR="009F4F26" w:rsidRPr="00A9667E" w:rsidRDefault="009F4F26" w:rsidP="009312F4">
            <w:pPr>
              <w:pStyle w:val="NFbodytext"/>
            </w:pPr>
            <w:r w:rsidRPr="00A9667E">
              <w:t>Contract Sum</w:t>
            </w:r>
          </w:p>
        </w:tc>
        <w:tc>
          <w:tcPr>
            <w:tcW w:w="4788" w:type="dxa"/>
          </w:tcPr>
          <w:p w:rsidR="009F4F26" w:rsidRPr="00A9667E" w:rsidRDefault="009F4F26" w:rsidP="009312F4">
            <w:pPr>
              <w:pStyle w:val="NFbodytext"/>
            </w:pPr>
            <w:r w:rsidRPr="00A9667E">
              <w:t>Contract Sum</w:t>
            </w:r>
          </w:p>
        </w:tc>
      </w:tr>
      <w:tr w:rsidR="009F4F26" w:rsidRPr="00A9667E" w:rsidTr="00A9667E">
        <w:trPr>
          <w:cantSplit/>
        </w:trPr>
        <w:tc>
          <w:tcPr>
            <w:tcW w:w="4788" w:type="dxa"/>
          </w:tcPr>
          <w:p w:rsidR="009F4F26" w:rsidRPr="00A9667E" w:rsidRDefault="009F4F26" w:rsidP="009312F4">
            <w:pPr>
              <w:pStyle w:val="NFbodytext"/>
            </w:pPr>
            <w:r w:rsidRPr="00A9667E">
              <w:t>Sum Description</w:t>
            </w:r>
          </w:p>
        </w:tc>
        <w:tc>
          <w:tcPr>
            <w:tcW w:w="4788" w:type="dxa"/>
          </w:tcPr>
          <w:p w:rsidR="009F4F26" w:rsidRPr="00A9667E" w:rsidRDefault="009F4F26" w:rsidP="009312F4">
            <w:pPr>
              <w:pStyle w:val="NFbodytext"/>
            </w:pPr>
            <w:r w:rsidRPr="00A9667E">
              <w:t>Sum Description</w:t>
            </w:r>
          </w:p>
        </w:tc>
      </w:tr>
      <w:tr w:rsidR="009F4F26" w:rsidRPr="00A9667E" w:rsidTr="00A9667E">
        <w:trPr>
          <w:cantSplit/>
        </w:trPr>
        <w:tc>
          <w:tcPr>
            <w:tcW w:w="4788" w:type="dxa"/>
          </w:tcPr>
          <w:p w:rsidR="009F4F26" w:rsidRPr="00A9667E" w:rsidRDefault="009F4F26" w:rsidP="009312F4">
            <w:pPr>
              <w:pStyle w:val="NFbodytext"/>
            </w:pPr>
            <w:r w:rsidRPr="00A9667E">
              <w:t>Contract Time</w:t>
            </w:r>
          </w:p>
        </w:tc>
        <w:tc>
          <w:tcPr>
            <w:tcW w:w="4788" w:type="dxa"/>
          </w:tcPr>
          <w:p w:rsidR="009F4F26" w:rsidRPr="00A9667E" w:rsidRDefault="009F4F26" w:rsidP="009312F4">
            <w:pPr>
              <w:pStyle w:val="NFbodytext"/>
            </w:pPr>
            <w:r w:rsidRPr="00A9667E">
              <w:t>Contract Time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No Action Required</w:t>
            </w:r>
          </w:p>
          <w:p w:rsidR="00A9667E" w:rsidRPr="00A9667E" w:rsidRDefault="00A9667E" w:rsidP="00A9667E">
            <w:pPr>
              <w:pStyle w:val="NFbullet"/>
              <w:rPr>
                <w:b/>
              </w:rPr>
            </w:pPr>
            <w:r w:rsidRPr="00A9667E">
              <w:rPr>
                <w:b/>
              </w:rPr>
              <w:t>For Construction</w:t>
            </w:r>
          </w:p>
          <w:p w:rsidR="00A9667E" w:rsidRPr="00A9667E" w:rsidRDefault="00A9667E" w:rsidP="00A9667E">
            <w:pPr>
              <w:pStyle w:val="NFbullet"/>
              <w:rPr>
                <w:b/>
              </w:rPr>
            </w:pPr>
            <w:r w:rsidRPr="00A9667E">
              <w:rPr>
                <w:b/>
              </w:rPr>
              <w:t>Respond with Proposal</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A9667E" w:rsidRDefault="00A9667E">
      <w:pPr>
        <w:rPr>
          <w:rFonts w:ascii="Calibri" w:eastAsiaTheme="minorHAnsi" w:hAnsi="Calibri" w:cs="Arial"/>
          <w:b/>
          <w:color w:val="F36D21"/>
          <w:sz w:val="24"/>
          <w:szCs w:val="24"/>
        </w:rPr>
      </w:pPr>
      <w:bookmarkStart w:id="41" w:name="_Toc309716095"/>
      <w:r>
        <w:br w:type="page"/>
      </w:r>
    </w:p>
    <w:p w:rsidR="009F4F26" w:rsidRDefault="009F4F26" w:rsidP="009F4F26">
      <w:pPr>
        <w:pStyle w:val="NFHeader2"/>
      </w:pPr>
      <w:bookmarkStart w:id="42" w:name="_Toc360178132"/>
      <w:r>
        <w:lastRenderedPageBreak/>
        <w:t>Respond and Close</w:t>
      </w:r>
      <w:r w:rsidR="00A9667E">
        <w:t xml:space="preserve"> and Record Reviewer Response</w:t>
      </w:r>
      <w:r>
        <w:t xml:space="preserve"> (All CM workflow activity centers)</w:t>
      </w:r>
      <w:bookmarkEnd w:id="41"/>
      <w:bookmarkEnd w:id="42"/>
    </w:p>
    <w:p w:rsidR="00A9667E" w:rsidRDefault="00A9667E" w:rsidP="00A9667E">
      <w:pPr>
        <w:pStyle w:val="NFbodytext"/>
      </w:pPr>
      <w:r>
        <w:t>Company A responds to and closes an item sent to them for review and Company B records their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A9667E" w:rsidP="00A9667E">
            <w:pPr>
              <w:pStyle w:val="NFbodytext"/>
              <w:rPr>
                <w:b/>
              </w:rPr>
            </w:pPr>
            <w:r w:rsidRPr="00A9667E">
              <w:rPr>
                <w:b/>
              </w:rPr>
              <w:t xml:space="preserve">Respond and Close </w:t>
            </w:r>
            <w:r w:rsidR="009F4F26" w:rsidRPr="00A9667E">
              <w:rPr>
                <w:b/>
              </w:rPr>
              <w:t>Field</w:t>
            </w:r>
          </w:p>
        </w:tc>
        <w:tc>
          <w:tcPr>
            <w:tcW w:w="4788" w:type="dxa"/>
            <w:shd w:val="clear" w:color="auto" w:fill="D9D9D9" w:themeFill="background1" w:themeFillShade="D9"/>
          </w:tcPr>
          <w:p w:rsidR="009F4F26" w:rsidRPr="00A9667E" w:rsidRDefault="00A9667E" w:rsidP="009312F4">
            <w:pPr>
              <w:pStyle w:val="NFbodytext"/>
              <w:rPr>
                <w:b/>
              </w:rPr>
            </w:pPr>
            <w:r w:rsidRPr="00A9667E">
              <w:rPr>
                <w:b/>
              </w:rPr>
              <w:t>Record Reviewer Response Field</w:t>
            </w:r>
          </w:p>
        </w:tc>
      </w:tr>
      <w:tr w:rsidR="009F4F26" w:rsidTr="00A9667E">
        <w:trPr>
          <w:cantSplit/>
        </w:trPr>
        <w:tc>
          <w:tcPr>
            <w:tcW w:w="4788" w:type="dxa"/>
          </w:tcPr>
          <w:p w:rsidR="009F4F26" w:rsidRPr="00A443B2" w:rsidRDefault="009F4F26" w:rsidP="009312F4">
            <w:pPr>
              <w:pStyle w:val="NFbodytext"/>
            </w:pPr>
            <w:r w:rsidRPr="00A443B2">
              <w:t>Subject (Transmittal)</w:t>
            </w:r>
          </w:p>
        </w:tc>
        <w:tc>
          <w:tcPr>
            <w:tcW w:w="4788" w:type="dxa"/>
          </w:tcPr>
          <w:p w:rsidR="009F4F26" w:rsidRDefault="009F4F26" w:rsidP="009312F4">
            <w:pPr>
              <w:pStyle w:val="NFbodytext"/>
            </w:pPr>
            <w:r>
              <w:t>Subject</w:t>
            </w:r>
            <w:r w:rsidRPr="00BB3A3E">
              <w:t>(Transmittal)</w:t>
            </w:r>
          </w:p>
        </w:tc>
      </w:tr>
      <w:tr w:rsidR="009F4F26" w:rsidTr="00A9667E">
        <w:trPr>
          <w:cantSplit/>
        </w:trPr>
        <w:tc>
          <w:tcPr>
            <w:tcW w:w="4788" w:type="dxa"/>
          </w:tcPr>
          <w:p w:rsidR="009F4F26" w:rsidRPr="00A443B2" w:rsidRDefault="009F4F26" w:rsidP="009312F4">
            <w:pPr>
              <w:pStyle w:val="NFbodytext"/>
            </w:pPr>
            <w:r w:rsidRPr="00A443B2">
              <w:t>Response (Transmittal)</w:t>
            </w:r>
          </w:p>
        </w:tc>
        <w:tc>
          <w:tcPr>
            <w:tcW w:w="4788" w:type="dxa"/>
          </w:tcPr>
          <w:p w:rsidR="009F4F26" w:rsidRDefault="009F4F26" w:rsidP="009312F4">
            <w:pPr>
              <w:pStyle w:val="NFbodytext"/>
            </w:pPr>
            <w:r>
              <w:t>Response</w:t>
            </w:r>
            <w:r w:rsidRPr="00BB3A3E">
              <w:t>(Transmittal)</w:t>
            </w:r>
          </w:p>
        </w:tc>
      </w:tr>
      <w:tr w:rsidR="009F4F26" w:rsidTr="00A9667E">
        <w:trPr>
          <w:cantSplit/>
        </w:trPr>
        <w:tc>
          <w:tcPr>
            <w:tcW w:w="4788" w:type="dxa"/>
          </w:tcPr>
          <w:p w:rsidR="009F4F26" w:rsidRPr="00A443B2" w:rsidRDefault="009F4F26" w:rsidP="009312F4">
            <w:pPr>
              <w:pStyle w:val="NFbodytext"/>
            </w:pPr>
            <w:r w:rsidRPr="00A443B2">
              <w:t>To (Transmittal)</w:t>
            </w:r>
          </w:p>
        </w:tc>
        <w:tc>
          <w:tcPr>
            <w:tcW w:w="4788" w:type="dxa"/>
          </w:tcPr>
          <w:p w:rsidR="009F4F26" w:rsidRDefault="009F4F26" w:rsidP="009312F4">
            <w:pPr>
              <w:pStyle w:val="NFbodytext"/>
            </w:pPr>
            <w:r>
              <w:t>To (Transmittal)</w:t>
            </w:r>
          </w:p>
        </w:tc>
      </w:tr>
      <w:tr w:rsidR="009F4F26" w:rsidRPr="00A443B2" w:rsidTr="00A9667E">
        <w:trPr>
          <w:cantSplit/>
        </w:trPr>
        <w:tc>
          <w:tcPr>
            <w:tcW w:w="4788" w:type="dxa"/>
          </w:tcPr>
          <w:p w:rsidR="009F4F26" w:rsidRPr="00A443B2" w:rsidRDefault="00A443B2" w:rsidP="009312F4">
            <w:pPr>
              <w:pStyle w:val="NFbodytext"/>
              <w:rPr>
                <w:b/>
              </w:rPr>
            </w:pPr>
            <w:r w:rsidRPr="00A443B2">
              <w:rPr>
                <w:b/>
              </w:rPr>
              <w:t>Action</w:t>
            </w:r>
            <w:r w:rsidR="009F4F26" w:rsidRPr="00A443B2">
              <w:rPr>
                <w:b/>
              </w:rPr>
              <w:t xml:space="preserve"> (Transmittal)</w:t>
            </w:r>
          </w:p>
        </w:tc>
        <w:tc>
          <w:tcPr>
            <w:tcW w:w="4788" w:type="dxa"/>
          </w:tcPr>
          <w:p w:rsidR="009F4F26" w:rsidRPr="00A443B2" w:rsidRDefault="00A443B2" w:rsidP="009312F4">
            <w:pPr>
              <w:pStyle w:val="NFbodytext"/>
              <w:rPr>
                <w:b/>
              </w:rPr>
            </w:pPr>
            <w:r w:rsidRPr="00A443B2">
              <w:rPr>
                <w:b/>
              </w:rPr>
              <w:t>Action</w:t>
            </w:r>
            <w:r w:rsidR="009F4F26" w:rsidRPr="00A443B2">
              <w:rPr>
                <w:b/>
              </w:rPr>
              <w:t xml:space="preserve"> (Transmittal)</w:t>
            </w:r>
          </w:p>
        </w:tc>
      </w:tr>
      <w:tr w:rsidR="009F4F26" w:rsidTr="00A9667E">
        <w:trPr>
          <w:cantSplit/>
        </w:trPr>
        <w:tc>
          <w:tcPr>
            <w:tcW w:w="4788" w:type="dxa"/>
          </w:tcPr>
          <w:p w:rsidR="009F4F26" w:rsidRPr="00A443B2" w:rsidRDefault="009F4F26" w:rsidP="009312F4">
            <w:pPr>
              <w:pStyle w:val="NFbodytext"/>
            </w:pPr>
            <w:r w:rsidRPr="00A443B2">
              <w:t>From (Transmittal)</w:t>
            </w:r>
          </w:p>
        </w:tc>
        <w:tc>
          <w:tcPr>
            <w:tcW w:w="4788" w:type="dxa"/>
          </w:tcPr>
          <w:p w:rsidR="009F4F26" w:rsidRDefault="009F4F26" w:rsidP="009312F4">
            <w:pPr>
              <w:pStyle w:val="NFbodytext"/>
            </w:pPr>
            <w:r>
              <w:t>From (Transmittal)</w:t>
            </w:r>
          </w:p>
        </w:tc>
      </w:tr>
      <w:tr w:rsidR="009F4F26" w:rsidTr="00A9667E">
        <w:trPr>
          <w:cantSplit/>
        </w:trPr>
        <w:tc>
          <w:tcPr>
            <w:tcW w:w="4788" w:type="dxa"/>
          </w:tcPr>
          <w:p w:rsidR="009F4F26" w:rsidRPr="00A443B2" w:rsidRDefault="009F4F26" w:rsidP="009312F4">
            <w:pPr>
              <w:pStyle w:val="NFbodytext"/>
            </w:pPr>
            <w:r w:rsidRPr="00A443B2">
              <w:t>Date (Transmittal)</w:t>
            </w:r>
          </w:p>
        </w:tc>
        <w:tc>
          <w:tcPr>
            <w:tcW w:w="4788" w:type="dxa"/>
          </w:tcPr>
          <w:p w:rsidR="009F4F26" w:rsidRDefault="009F4F26" w:rsidP="009312F4">
            <w:pPr>
              <w:pStyle w:val="NFbodytext"/>
            </w:pPr>
            <w:r>
              <w:t>Received (Transmittal)</w:t>
            </w:r>
          </w:p>
        </w:tc>
      </w:tr>
      <w:tr w:rsidR="009F4F26" w:rsidTr="00A9667E">
        <w:trPr>
          <w:cantSplit/>
        </w:trPr>
        <w:tc>
          <w:tcPr>
            <w:tcW w:w="4788" w:type="dxa"/>
          </w:tcPr>
          <w:p w:rsidR="009F4F26" w:rsidRPr="00A443B2" w:rsidRDefault="009F4F26" w:rsidP="009312F4">
            <w:pPr>
              <w:pStyle w:val="NFbodytext"/>
            </w:pPr>
            <w:r w:rsidRPr="00A443B2">
              <w:t>Description of Contents(Transmittal)</w:t>
            </w:r>
          </w:p>
        </w:tc>
        <w:tc>
          <w:tcPr>
            <w:tcW w:w="4788" w:type="dxa"/>
          </w:tcPr>
          <w:p w:rsidR="009F4F26" w:rsidRDefault="009F4F26" w:rsidP="009312F4">
            <w:pPr>
              <w:pStyle w:val="NFbodytext"/>
            </w:pPr>
            <w:r>
              <w:t>Description of Contents (Transmittal)</w:t>
            </w:r>
          </w:p>
        </w:tc>
      </w:tr>
    </w:tbl>
    <w:p w:rsidR="00A443B2" w:rsidRDefault="00A443B2" w:rsidP="00A443B2">
      <w:pPr>
        <w:pStyle w:val="NFHeader2"/>
      </w:pPr>
      <w:bookmarkStart w:id="43" w:name="_Toc360178133"/>
      <w:r>
        <w:t>Action Values for CM Respond and Close and Record Reviewer Response Activities</w:t>
      </w:r>
      <w:bookmarkEnd w:id="43"/>
    </w:p>
    <w:tbl>
      <w:tblPr>
        <w:tblStyle w:val="LightLi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323"/>
        <w:gridCol w:w="3373"/>
      </w:tblGrid>
      <w:tr w:rsidR="00A443B2" w:rsidRPr="00A443B2" w:rsidTr="00A443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80" w:type="dxa"/>
            <w:shd w:val="clear" w:color="auto" w:fill="D9D9D9" w:themeFill="background1" w:themeFillShade="D9"/>
          </w:tcPr>
          <w:p w:rsidR="00A443B2" w:rsidRPr="00A443B2" w:rsidRDefault="00A443B2" w:rsidP="00A443B2">
            <w:pPr>
              <w:pStyle w:val="NFbodytext"/>
              <w:ind w:left="0"/>
              <w:rPr>
                <w:color w:val="auto"/>
              </w:rPr>
            </w:pPr>
            <w:r w:rsidRPr="00A443B2">
              <w:rPr>
                <w:color w:val="auto"/>
              </w:rPr>
              <w:t>CM Activity Center</w:t>
            </w:r>
          </w:p>
        </w:tc>
        <w:tc>
          <w:tcPr>
            <w:tcW w:w="3323" w:type="dxa"/>
            <w:shd w:val="clear" w:color="auto" w:fill="D9D9D9" w:themeFill="background1" w:themeFillShade="D9"/>
          </w:tcPr>
          <w:p w:rsidR="00A443B2" w:rsidRPr="00A443B2" w:rsidRDefault="00A443B2" w:rsidP="00A443B2">
            <w:pPr>
              <w:pStyle w:val="NFbodytext"/>
              <w:ind w:left="0"/>
              <w:cnfStyle w:val="100000000000" w:firstRow="1" w:lastRow="0" w:firstColumn="0" w:lastColumn="0" w:oddVBand="0" w:evenVBand="0" w:oddHBand="0" w:evenHBand="0" w:firstRowFirstColumn="0" w:firstRowLastColumn="0" w:lastRowFirstColumn="0" w:lastRowLastColumn="0"/>
              <w:rPr>
                <w:color w:val="auto"/>
              </w:rPr>
            </w:pPr>
            <w:r w:rsidRPr="00A443B2">
              <w:rPr>
                <w:color w:val="auto"/>
              </w:rPr>
              <w:t>Respond and Close Field</w:t>
            </w:r>
          </w:p>
        </w:tc>
        <w:tc>
          <w:tcPr>
            <w:tcW w:w="3373" w:type="dxa"/>
            <w:shd w:val="clear" w:color="auto" w:fill="D9D9D9" w:themeFill="background1" w:themeFillShade="D9"/>
          </w:tcPr>
          <w:p w:rsidR="00A443B2" w:rsidRPr="00A443B2" w:rsidRDefault="00A443B2" w:rsidP="00A443B2">
            <w:pPr>
              <w:pStyle w:val="NFbodytext"/>
              <w:ind w:left="7"/>
              <w:cnfStyle w:val="100000000000" w:firstRow="1" w:lastRow="0" w:firstColumn="0" w:lastColumn="0" w:oddVBand="0" w:evenVBand="0" w:oddHBand="0" w:evenHBand="0" w:firstRowFirstColumn="0" w:firstRowLastColumn="0" w:lastRowFirstColumn="0" w:lastRowLastColumn="0"/>
              <w:rPr>
                <w:color w:val="auto"/>
              </w:rPr>
            </w:pPr>
            <w:r w:rsidRPr="00A443B2">
              <w:rPr>
                <w:color w:val="auto"/>
              </w:rPr>
              <w:t>Record Reviewer Response Field</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Pr="00D568F8" w:rsidRDefault="00A443B2" w:rsidP="00A443B2">
            <w:pPr>
              <w:pStyle w:val="NFbodytext"/>
              <w:ind w:left="0"/>
              <w:rPr>
                <w:b w:val="0"/>
              </w:rPr>
            </w:pPr>
            <w:r>
              <w:rPr>
                <w:b w:val="0"/>
              </w:rPr>
              <w:t>Submittals</w:t>
            </w:r>
          </w:p>
        </w:tc>
        <w:tc>
          <w:tcPr>
            <w:tcW w:w="3323" w:type="dxa"/>
            <w:tcBorders>
              <w:top w:val="none" w:sz="0" w:space="0" w:color="auto"/>
              <w:bottom w:val="none" w:sz="0" w:space="0" w:color="auto"/>
            </w:tcBorders>
          </w:tcPr>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Approved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Action Taken</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Revise and Resubmit</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Partial Resubmittal</w:t>
            </w:r>
          </w:p>
          <w:p w:rsidR="00A443B2" w:rsidRPr="00C06668"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Rejected</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Action Taken</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r w:rsidR="00A443B2" w:rsidTr="00A443B2">
        <w:trPr>
          <w:cantSplit/>
        </w:trPr>
        <w:tc>
          <w:tcPr>
            <w:cnfStyle w:val="001000000000" w:firstRow="0" w:lastRow="0" w:firstColumn="1" w:lastColumn="0" w:oddVBand="0" w:evenVBand="0" w:oddHBand="0" w:evenHBand="0" w:firstRowFirstColumn="0" w:firstRowLastColumn="0" w:lastRowFirstColumn="0" w:lastRowLastColumn="0"/>
            <w:tcW w:w="2880" w:type="dxa"/>
          </w:tcPr>
          <w:p w:rsidR="00A443B2" w:rsidRDefault="00A443B2" w:rsidP="00A443B2">
            <w:pPr>
              <w:pStyle w:val="NFbodytext"/>
              <w:ind w:left="0"/>
              <w:rPr>
                <w:b w:val="0"/>
              </w:rPr>
            </w:pPr>
            <w:r>
              <w:rPr>
                <w:b w:val="0"/>
              </w:rPr>
              <w:t>RFIs</w:t>
            </w:r>
          </w:p>
        </w:tc>
        <w:tc>
          <w:tcPr>
            <w:tcW w:w="3323" w:type="dxa"/>
          </w:tcPr>
          <w:p w:rsidR="00A443B2" w:rsidRPr="00C06668"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Answered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Additional Information Needed</w:t>
            </w:r>
          </w:p>
        </w:tc>
        <w:tc>
          <w:tcPr>
            <w:tcW w:w="3373" w:type="dxa"/>
          </w:tcPr>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Answered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Not Answered</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Default="00A443B2" w:rsidP="00A443B2">
            <w:pPr>
              <w:pStyle w:val="NFbodytext"/>
              <w:ind w:left="0"/>
              <w:rPr>
                <w:b w:val="0"/>
              </w:rPr>
            </w:pPr>
            <w:r>
              <w:rPr>
                <w:b w:val="0"/>
              </w:rPr>
              <w:t>Addendums</w:t>
            </w:r>
          </w:p>
        </w:tc>
        <w:tc>
          <w:tcPr>
            <w:tcW w:w="3323" w:type="dxa"/>
            <w:tcBorders>
              <w:top w:val="none" w:sz="0" w:space="0" w:color="auto"/>
              <w:bottom w:val="none" w:sz="0" w:space="0" w:color="auto"/>
            </w:tcBorders>
          </w:tcPr>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Approved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Revise and Resubmit</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Rejected</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Action Taken</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r w:rsidR="00A443B2" w:rsidTr="00A443B2">
        <w:trPr>
          <w:cantSplit/>
        </w:trPr>
        <w:tc>
          <w:tcPr>
            <w:cnfStyle w:val="001000000000" w:firstRow="0" w:lastRow="0" w:firstColumn="1" w:lastColumn="0" w:oddVBand="0" w:evenVBand="0" w:oddHBand="0" w:evenHBand="0" w:firstRowFirstColumn="0" w:firstRowLastColumn="0" w:lastRowFirstColumn="0" w:lastRowLastColumn="0"/>
            <w:tcW w:w="2880" w:type="dxa"/>
          </w:tcPr>
          <w:p w:rsidR="00A443B2" w:rsidRDefault="00A443B2" w:rsidP="00A443B2">
            <w:pPr>
              <w:pStyle w:val="NFbodytext"/>
              <w:ind w:left="0"/>
              <w:rPr>
                <w:b w:val="0"/>
              </w:rPr>
            </w:pPr>
            <w:r>
              <w:rPr>
                <w:b w:val="0"/>
              </w:rPr>
              <w:lastRenderedPageBreak/>
              <w:t>Bulletins</w:t>
            </w:r>
          </w:p>
        </w:tc>
        <w:tc>
          <w:tcPr>
            <w:tcW w:w="3323" w:type="dxa"/>
          </w:tcPr>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Approved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Approved as Noted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No Exceptions</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Revise and Resubmit</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Rejected</w:t>
            </w:r>
          </w:p>
        </w:tc>
        <w:tc>
          <w:tcPr>
            <w:tcW w:w="3373" w:type="dxa"/>
          </w:tcPr>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Approved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Approved as Noted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No Exceptions</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Rejected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Revise and Resubmit</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Default="00A443B2" w:rsidP="00A443B2">
            <w:pPr>
              <w:pStyle w:val="NFbodytext"/>
              <w:ind w:left="0"/>
              <w:rPr>
                <w:b w:val="0"/>
              </w:rPr>
            </w:pPr>
            <w:r>
              <w:rPr>
                <w:b w:val="0"/>
              </w:rPr>
              <w:t>Supplemental Instructions</w:t>
            </w:r>
          </w:p>
        </w:tc>
        <w:tc>
          <w:tcPr>
            <w:tcW w:w="3323" w:type="dxa"/>
            <w:tcBorders>
              <w:top w:val="none" w:sz="0" w:space="0" w:color="auto"/>
              <w:bottom w:val="none" w:sz="0" w:space="0" w:color="auto"/>
            </w:tcBorders>
          </w:tcPr>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Approved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Revise and Resubmit</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Rejected</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Action Taken</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r w:rsidR="00A443B2" w:rsidTr="00A443B2">
        <w:trPr>
          <w:cantSplit/>
        </w:trPr>
        <w:tc>
          <w:tcPr>
            <w:cnfStyle w:val="001000000000" w:firstRow="0" w:lastRow="0" w:firstColumn="1" w:lastColumn="0" w:oddVBand="0" w:evenVBand="0" w:oddHBand="0" w:evenHBand="0" w:firstRowFirstColumn="0" w:firstRowLastColumn="0" w:lastRowFirstColumn="0" w:lastRowLastColumn="0"/>
            <w:tcW w:w="2880" w:type="dxa"/>
          </w:tcPr>
          <w:p w:rsidR="00A443B2" w:rsidRDefault="00A443B2" w:rsidP="00A443B2">
            <w:pPr>
              <w:pStyle w:val="NFbodytext"/>
              <w:ind w:left="0"/>
              <w:rPr>
                <w:b w:val="0"/>
              </w:rPr>
            </w:pPr>
            <w:r>
              <w:rPr>
                <w:b w:val="0"/>
              </w:rPr>
              <w:t>Proposal Request</w:t>
            </w:r>
          </w:p>
        </w:tc>
        <w:tc>
          <w:tcPr>
            <w:tcW w:w="3323" w:type="dxa"/>
          </w:tcPr>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Approved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Approved as Noted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No Exceptions</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Revise and Resubmit</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Rejected</w:t>
            </w:r>
          </w:p>
        </w:tc>
        <w:tc>
          <w:tcPr>
            <w:tcW w:w="3373" w:type="dxa"/>
          </w:tcPr>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Approved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Approved as Noted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No Exceptions</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Rejected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Revise and Resubmit</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Default="00A443B2" w:rsidP="00A443B2">
            <w:pPr>
              <w:pStyle w:val="NFbodytext"/>
              <w:ind w:left="0"/>
              <w:rPr>
                <w:b w:val="0"/>
              </w:rPr>
            </w:pPr>
            <w:r>
              <w:rPr>
                <w:b w:val="0"/>
              </w:rPr>
              <w:t>Construction Change Directive</w:t>
            </w:r>
          </w:p>
        </w:tc>
        <w:tc>
          <w:tcPr>
            <w:tcW w:w="3323" w:type="dxa"/>
            <w:tcBorders>
              <w:top w:val="none" w:sz="0" w:space="0" w:color="auto"/>
              <w:bottom w:val="none" w:sz="0" w:space="0" w:color="auto"/>
            </w:tcBorders>
          </w:tcPr>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Approved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Revise and Resubmit</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Rejected</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r w:rsidR="00A443B2" w:rsidTr="00A443B2">
        <w:trPr>
          <w:cantSplit/>
        </w:trPr>
        <w:tc>
          <w:tcPr>
            <w:cnfStyle w:val="001000000000" w:firstRow="0" w:lastRow="0" w:firstColumn="1" w:lastColumn="0" w:oddVBand="0" w:evenVBand="0" w:oddHBand="0" w:evenHBand="0" w:firstRowFirstColumn="0" w:firstRowLastColumn="0" w:lastRowFirstColumn="0" w:lastRowLastColumn="0"/>
            <w:tcW w:w="2880" w:type="dxa"/>
          </w:tcPr>
          <w:p w:rsidR="00A443B2" w:rsidRDefault="00A443B2" w:rsidP="00A443B2">
            <w:pPr>
              <w:pStyle w:val="NFbodytext"/>
              <w:ind w:left="0"/>
              <w:rPr>
                <w:b w:val="0"/>
              </w:rPr>
            </w:pPr>
            <w:r>
              <w:rPr>
                <w:b w:val="0"/>
              </w:rPr>
              <w:t>Change Order Proposal</w:t>
            </w:r>
          </w:p>
        </w:tc>
        <w:tc>
          <w:tcPr>
            <w:tcW w:w="3323" w:type="dxa"/>
          </w:tcPr>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No Action Taken</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Changes Recommended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Rejected</w:t>
            </w:r>
          </w:p>
          <w:p w:rsidR="00A443B2" w:rsidRPr="00C06668"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Revise and Resubmit</w:t>
            </w:r>
          </w:p>
        </w:tc>
        <w:tc>
          <w:tcPr>
            <w:tcW w:w="3373" w:type="dxa"/>
          </w:tcPr>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No Changes</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Changes Recommended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Rejected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Revise and Resubmit</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Default="00A443B2" w:rsidP="00A443B2">
            <w:pPr>
              <w:pStyle w:val="NFbodytext"/>
              <w:ind w:left="0"/>
              <w:rPr>
                <w:b w:val="0"/>
              </w:rPr>
            </w:pPr>
            <w:r>
              <w:rPr>
                <w:b w:val="0"/>
              </w:rPr>
              <w:t>Change Order</w:t>
            </w:r>
          </w:p>
        </w:tc>
        <w:tc>
          <w:tcPr>
            <w:tcW w:w="3323" w:type="dxa"/>
            <w:tcBorders>
              <w:top w:val="none" w:sz="0" w:space="0" w:color="auto"/>
              <w:bottom w:val="none" w:sz="0" w:space="0" w:color="auto"/>
            </w:tcBorders>
          </w:tcPr>
          <w:p w:rsidR="00A443B2" w:rsidRPr="00C06668"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Recommendation (from Send and Close)</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bl>
    <w:p w:rsidR="00A443B2" w:rsidRDefault="00A443B2" w:rsidP="00A443B2">
      <w:pPr>
        <w:pStyle w:val="NFbodytext"/>
      </w:pPr>
    </w:p>
    <w:sectPr w:rsidR="00A443B2" w:rsidSect="00D61495">
      <w:headerReference w:type="default" r:id="rId28"/>
      <w:footerReference w:type="default" r:id="rId29"/>
      <w:headerReference w:type="first" r:id="rId30"/>
      <w:footerReference w:type="first" r:id="rId31"/>
      <w:pgSz w:w="12240" w:h="15840" w:code="1"/>
      <w:pgMar w:top="1354"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16B" w:rsidRDefault="00AB516B" w:rsidP="000B50CE">
      <w:r>
        <w:separator/>
      </w:r>
    </w:p>
  </w:endnote>
  <w:endnote w:type="continuationSeparator" w:id="0">
    <w:p w:rsidR="00AB516B" w:rsidRDefault="00AB516B" w:rsidP="000B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9A8A25F-BE39-4CB0-91E4-D56EF801F515}"/>
    <w:embedBold r:id="rId2" w:fontKey="{6CC76F79-E84D-40CE-9FC2-838037336924}"/>
    <w:embedItalic r:id="rId3" w:fontKey="{C87E1EBF-741D-41BD-97AC-E6A6E83912D1}"/>
  </w:font>
  <w:font w:name="Verdana">
    <w:panose1 w:val="020B0604030504040204"/>
    <w:charset w:val="00"/>
    <w:family w:val="swiss"/>
    <w:pitch w:val="variable"/>
    <w:sig w:usb0="A10006FF" w:usb1="4000205B" w:usb2="00000010" w:usb3="00000000" w:csb0="0000019F" w:csb1="00000000"/>
    <w:embedRegular r:id="rId4" w:fontKey="{1FFB78A1-749E-4CBB-96D0-589298DC522D}"/>
    <w:embedBold r:id="rId5" w:fontKey="{A4E7399E-66C7-4FBF-A06B-305065187769}"/>
    <w:embedItalic r:id="rId6" w:fontKey="{A1A5F71F-056C-443B-B202-87FFB4E28CA7}"/>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B6" w:rsidRPr="00AE6237" w:rsidRDefault="000C24B6" w:rsidP="00531319">
    <w:pPr>
      <w:pStyle w:val="NFfooter"/>
      <w:pBdr>
        <w:top w:val="single" w:sz="12" w:space="1" w:color="0B1761"/>
      </w:pBdr>
    </w:pPr>
    <w:r w:rsidRPr="00AE6237">
      <w:t>©</w:t>
    </w:r>
    <w:proofErr w:type="spellStart"/>
    <w:r w:rsidRPr="00AE6237">
      <w:t>Newforma</w:t>
    </w:r>
    <w:proofErr w:type="spellEnd"/>
    <w:r w:rsidRPr="00AE6237">
      <w:t>, 201</w:t>
    </w:r>
    <w:r>
      <w:t>3</w:t>
    </w:r>
    <w:r w:rsidRPr="00AE6237">
      <w:t>. All rights reserved</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B6" w:rsidRPr="00AE6237" w:rsidRDefault="000C24B6" w:rsidP="00531319">
    <w:pPr>
      <w:pStyle w:val="NFfooter"/>
      <w:pBdr>
        <w:top w:val="single" w:sz="12" w:space="1" w:color="0B1761"/>
      </w:pBdr>
    </w:pPr>
    <w:r w:rsidRPr="00AE6237">
      <w:t>©</w:t>
    </w:r>
    <w:proofErr w:type="spellStart"/>
    <w:r w:rsidRPr="00AE6237">
      <w:t>Newforma</w:t>
    </w:r>
    <w:proofErr w:type="spellEnd"/>
    <w:r w:rsidRPr="00AE6237">
      <w:t>, 201</w:t>
    </w:r>
    <w:r>
      <w:t>3</w:t>
    </w:r>
    <w:r w:rsidRPr="00AE6237">
      <w:t>. All rights reserved</w:t>
    </w:r>
    <w:r>
      <w:tab/>
    </w:r>
    <w:r>
      <w:tab/>
    </w:r>
    <w:r w:rsidR="00991852">
      <w:fldChar w:fldCharType="begin"/>
    </w:r>
    <w:r w:rsidR="00CD78FA">
      <w:instrText xml:space="preserve"> PAGE   \* MERGEFORMAT </w:instrText>
    </w:r>
    <w:r w:rsidR="00991852">
      <w:fldChar w:fldCharType="separate"/>
    </w:r>
    <w:r w:rsidR="00727EA3">
      <w:rPr>
        <w:noProof/>
      </w:rPr>
      <w:t>2</w:t>
    </w:r>
    <w:r w:rsidR="00991852">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B6" w:rsidRPr="00AE6237" w:rsidRDefault="000C24B6" w:rsidP="00184CB1">
    <w:pPr>
      <w:pStyle w:val="NFfooter"/>
      <w:pBdr>
        <w:top w:val="single" w:sz="12" w:space="1" w:color="0B1761"/>
      </w:pBdr>
    </w:pPr>
    <w:r w:rsidRPr="00AE6237">
      <w:t>©</w:t>
    </w:r>
    <w:proofErr w:type="spellStart"/>
    <w:r w:rsidRPr="00AE6237">
      <w:t>Newforma</w:t>
    </w:r>
    <w:proofErr w:type="spellEnd"/>
    <w:r w:rsidRPr="00AE6237">
      <w:t>, 201</w:t>
    </w:r>
    <w:r>
      <w:t>3</w:t>
    </w:r>
    <w:r w:rsidRPr="00AE6237">
      <w:t>. All rights reserved</w:t>
    </w:r>
    <w:r>
      <w:tab/>
    </w:r>
    <w:r>
      <w:tab/>
    </w:r>
    <w:r w:rsidR="00991852">
      <w:fldChar w:fldCharType="begin"/>
    </w:r>
    <w:r w:rsidR="00CD78FA">
      <w:instrText xml:space="preserve"> PAGE  \* Arabic  \* MERGEFORMAT </w:instrText>
    </w:r>
    <w:r w:rsidR="00991852">
      <w:fldChar w:fldCharType="separate"/>
    </w:r>
    <w:r w:rsidR="00727EA3">
      <w:rPr>
        <w:noProof/>
      </w:rPr>
      <w:t>1</w:t>
    </w:r>
    <w:r w:rsidR="009918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16B" w:rsidRDefault="00AB516B" w:rsidP="000B50CE">
      <w:r>
        <w:separator/>
      </w:r>
    </w:p>
  </w:footnote>
  <w:footnote w:type="continuationSeparator" w:id="0">
    <w:p w:rsidR="00AB516B" w:rsidRDefault="00AB516B" w:rsidP="000B5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B6" w:rsidRDefault="000C24B6" w:rsidP="00343030">
    <w:pPr>
      <w:pStyle w:val="NFsecondpageheader"/>
    </w:pPr>
    <w:proofErr w:type="spellStart"/>
    <w:r>
      <w:t>Newforma</w:t>
    </w:r>
    <w:proofErr w:type="spellEnd"/>
    <w:r>
      <w:t>-to-</w:t>
    </w:r>
    <w:proofErr w:type="spellStart"/>
    <w:r>
      <w:t>Newforma</w:t>
    </w:r>
    <w:proofErr w:type="spellEnd"/>
    <w:r w:rsidRPr="00A165A9">
      <w:rPr>
        <w:vertAlign w:val="superscript"/>
      </w:rPr>
      <w:t>®</w:t>
    </w:r>
    <w:r>
      <w:t xml:space="preserve"> Getting Started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B6" w:rsidRDefault="000C24B6" w:rsidP="00343030">
    <w:pPr>
      <w:pStyle w:val="NFsecondpageheader"/>
    </w:pPr>
    <w:proofErr w:type="spellStart"/>
    <w:r>
      <w:t>Newforma</w:t>
    </w:r>
    <w:proofErr w:type="spellEnd"/>
    <w:r>
      <w:t>-to-</w:t>
    </w:r>
    <w:proofErr w:type="spellStart"/>
    <w:r>
      <w:t>Newforma</w:t>
    </w:r>
    <w:proofErr w:type="spellEnd"/>
    <w:r w:rsidRPr="00A165A9">
      <w:rPr>
        <w:vertAlign w:val="superscript"/>
      </w:rPr>
      <w:t>®</w:t>
    </w:r>
    <w:r>
      <w:t xml:space="preserve"> Getting Started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B6" w:rsidRDefault="000C24B6" w:rsidP="005A7D2E">
    <w:pPr>
      <w:pStyle w:val="NFsecondpageheader"/>
    </w:pPr>
    <w:proofErr w:type="spellStart"/>
    <w:r>
      <w:t>Newforma</w:t>
    </w:r>
    <w:proofErr w:type="spellEnd"/>
    <w:r>
      <w:t>-to-</w:t>
    </w:r>
    <w:proofErr w:type="spellStart"/>
    <w:r>
      <w:t>Newforma</w:t>
    </w:r>
    <w:proofErr w:type="spellEnd"/>
    <w:r w:rsidRPr="00A165A9">
      <w:rPr>
        <w:vertAlign w:val="superscript"/>
      </w:rPr>
      <w:t>®</w:t>
    </w:r>
    <w:r>
      <w:t xml:space="preserve"> Getting Started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62F"/>
    <w:multiLevelType w:val="hybridMultilevel"/>
    <w:tmpl w:val="4F108326"/>
    <w:lvl w:ilvl="0" w:tplc="BF1E7ADC">
      <w:start w:val="1"/>
      <w:numFmt w:val="bullet"/>
      <w:pStyle w:val="NF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340C7F"/>
    <w:multiLevelType w:val="hybridMultilevel"/>
    <w:tmpl w:val="3E2C7DA4"/>
    <w:lvl w:ilvl="0" w:tplc="7EAC3288">
      <w:start w:val="1"/>
      <w:numFmt w:val="bullet"/>
      <w:pStyle w:val="Note"/>
      <w:lvlText w:val=""/>
      <w:lvlJc w:val="left"/>
      <w:pPr>
        <w:ind w:left="1440" w:hanging="360"/>
      </w:pPr>
      <w:rPr>
        <w:rFonts w:ascii="Wingdings 2" w:hAnsi="Wingdings 2"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104EA0"/>
    <w:multiLevelType w:val="hybridMultilevel"/>
    <w:tmpl w:val="1C6CB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0B1FEF"/>
    <w:multiLevelType w:val="multilevel"/>
    <w:tmpl w:val="B370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716E2E"/>
    <w:multiLevelType w:val="hybridMultilevel"/>
    <w:tmpl w:val="12FE054A"/>
    <w:lvl w:ilvl="0" w:tplc="8910C9C4">
      <w:start w:val="1"/>
      <w:numFmt w:val="decimal"/>
      <w:pStyle w:val="NFtaskstep"/>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3"/>
    <w:lvlOverride w:ilvl="0">
      <w:lvl w:ilvl="0">
        <w:numFmt w:val="bullet"/>
        <w:lvlText w:val="o"/>
        <w:lvlJc w:val="left"/>
        <w:pPr>
          <w:tabs>
            <w:tab w:val="num" w:pos="720"/>
          </w:tabs>
          <w:ind w:left="720" w:hanging="360"/>
        </w:pPr>
        <w:rPr>
          <w:rFonts w:ascii="Courier New" w:hAnsi="Courier New" w:hint="default"/>
          <w:sz w:val="20"/>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9217">
      <o:colormenu v:ext="edit" fillcolor="none" strokecolor="red"/>
    </o:shapedefaults>
  </w:hdrShapeDefaults>
  <w:footnotePr>
    <w:footnote w:id="-1"/>
    <w:footnote w:id="0"/>
  </w:footnotePr>
  <w:endnotePr>
    <w:endnote w:id="-1"/>
    <w:endnote w:id="0"/>
  </w:endnotePr>
  <w:compat>
    <w:compatSetting w:name="compatibilityMode" w:uri="http://schemas.microsoft.com/office/word" w:val="12"/>
  </w:compat>
  <w:rsids>
    <w:rsidRoot w:val="00001333"/>
    <w:rsid w:val="00001333"/>
    <w:rsid w:val="00010CEE"/>
    <w:rsid w:val="00015048"/>
    <w:rsid w:val="00016B08"/>
    <w:rsid w:val="0001758E"/>
    <w:rsid w:val="00030263"/>
    <w:rsid w:val="00030312"/>
    <w:rsid w:val="000340C8"/>
    <w:rsid w:val="00040726"/>
    <w:rsid w:val="00046415"/>
    <w:rsid w:val="00047BD0"/>
    <w:rsid w:val="00050F7C"/>
    <w:rsid w:val="00052C3E"/>
    <w:rsid w:val="00055F5A"/>
    <w:rsid w:val="00064EAA"/>
    <w:rsid w:val="00065B16"/>
    <w:rsid w:val="000665EF"/>
    <w:rsid w:val="0007752A"/>
    <w:rsid w:val="00082B96"/>
    <w:rsid w:val="00090A8B"/>
    <w:rsid w:val="000959E4"/>
    <w:rsid w:val="00097DBD"/>
    <w:rsid w:val="000A33B7"/>
    <w:rsid w:val="000A662F"/>
    <w:rsid w:val="000A6D4E"/>
    <w:rsid w:val="000B3981"/>
    <w:rsid w:val="000B3F09"/>
    <w:rsid w:val="000B50CE"/>
    <w:rsid w:val="000C24B6"/>
    <w:rsid w:val="000D0341"/>
    <w:rsid w:val="000D4759"/>
    <w:rsid w:val="000E54BC"/>
    <w:rsid w:val="000E7E88"/>
    <w:rsid w:val="000F0F28"/>
    <w:rsid w:val="000F241F"/>
    <w:rsid w:val="000F30D1"/>
    <w:rsid w:val="000F65CC"/>
    <w:rsid w:val="0010005B"/>
    <w:rsid w:val="00102606"/>
    <w:rsid w:val="0011504D"/>
    <w:rsid w:val="00126960"/>
    <w:rsid w:val="00131D55"/>
    <w:rsid w:val="00133BB6"/>
    <w:rsid w:val="0013772B"/>
    <w:rsid w:val="00137E7C"/>
    <w:rsid w:val="00147D3A"/>
    <w:rsid w:val="00164EE6"/>
    <w:rsid w:val="00173C8C"/>
    <w:rsid w:val="0017603B"/>
    <w:rsid w:val="0018112A"/>
    <w:rsid w:val="00182D21"/>
    <w:rsid w:val="00184CB1"/>
    <w:rsid w:val="00184F3D"/>
    <w:rsid w:val="001862F4"/>
    <w:rsid w:val="001A0E4C"/>
    <w:rsid w:val="001B0602"/>
    <w:rsid w:val="001C4654"/>
    <w:rsid w:val="001D4804"/>
    <w:rsid w:val="001E030A"/>
    <w:rsid w:val="001E081D"/>
    <w:rsid w:val="001E161F"/>
    <w:rsid w:val="001E17E0"/>
    <w:rsid w:val="001E46EB"/>
    <w:rsid w:val="001E554A"/>
    <w:rsid w:val="0020138B"/>
    <w:rsid w:val="00213C00"/>
    <w:rsid w:val="002162C4"/>
    <w:rsid w:val="00223A0F"/>
    <w:rsid w:val="00227244"/>
    <w:rsid w:val="002273A2"/>
    <w:rsid w:val="002474B2"/>
    <w:rsid w:val="00255558"/>
    <w:rsid w:val="00286089"/>
    <w:rsid w:val="00293EB6"/>
    <w:rsid w:val="00294094"/>
    <w:rsid w:val="002956DE"/>
    <w:rsid w:val="002970FD"/>
    <w:rsid w:val="002A69AA"/>
    <w:rsid w:val="002B1075"/>
    <w:rsid w:val="002B5DEA"/>
    <w:rsid w:val="002B6079"/>
    <w:rsid w:val="002B7D70"/>
    <w:rsid w:val="002C0A47"/>
    <w:rsid w:val="002C1920"/>
    <w:rsid w:val="002C4808"/>
    <w:rsid w:val="002D1364"/>
    <w:rsid w:val="002D52AB"/>
    <w:rsid w:val="002F298B"/>
    <w:rsid w:val="003029A5"/>
    <w:rsid w:val="00311CF7"/>
    <w:rsid w:val="003138CB"/>
    <w:rsid w:val="003209F3"/>
    <w:rsid w:val="0032619A"/>
    <w:rsid w:val="00327675"/>
    <w:rsid w:val="00330652"/>
    <w:rsid w:val="003314BC"/>
    <w:rsid w:val="00342559"/>
    <w:rsid w:val="00343030"/>
    <w:rsid w:val="0034361A"/>
    <w:rsid w:val="003455DD"/>
    <w:rsid w:val="00347605"/>
    <w:rsid w:val="00365625"/>
    <w:rsid w:val="00375402"/>
    <w:rsid w:val="003A272B"/>
    <w:rsid w:val="003B3F0E"/>
    <w:rsid w:val="003B574C"/>
    <w:rsid w:val="003B7223"/>
    <w:rsid w:val="003C36DC"/>
    <w:rsid w:val="003D16CC"/>
    <w:rsid w:val="003D1EF0"/>
    <w:rsid w:val="003D3738"/>
    <w:rsid w:val="003D5B6F"/>
    <w:rsid w:val="003E446C"/>
    <w:rsid w:val="00416FBF"/>
    <w:rsid w:val="004253B9"/>
    <w:rsid w:val="0043152D"/>
    <w:rsid w:val="00434471"/>
    <w:rsid w:val="004361F1"/>
    <w:rsid w:val="004409D5"/>
    <w:rsid w:val="00441747"/>
    <w:rsid w:val="004475CF"/>
    <w:rsid w:val="00455D25"/>
    <w:rsid w:val="004578A8"/>
    <w:rsid w:val="00470982"/>
    <w:rsid w:val="00471168"/>
    <w:rsid w:val="00490584"/>
    <w:rsid w:val="0049067B"/>
    <w:rsid w:val="00490D52"/>
    <w:rsid w:val="004A4EE9"/>
    <w:rsid w:val="004B094C"/>
    <w:rsid w:val="004B46AE"/>
    <w:rsid w:val="004C0B25"/>
    <w:rsid w:val="004C38F3"/>
    <w:rsid w:val="004C4071"/>
    <w:rsid w:val="004C55EB"/>
    <w:rsid w:val="004C6C46"/>
    <w:rsid w:val="004D25AD"/>
    <w:rsid w:val="004E0979"/>
    <w:rsid w:val="004E2E90"/>
    <w:rsid w:val="004E718D"/>
    <w:rsid w:val="004F1F0D"/>
    <w:rsid w:val="004F500A"/>
    <w:rsid w:val="005072A2"/>
    <w:rsid w:val="00511E40"/>
    <w:rsid w:val="005129AB"/>
    <w:rsid w:val="00520513"/>
    <w:rsid w:val="00531319"/>
    <w:rsid w:val="00535E1F"/>
    <w:rsid w:val="00540739"/>
    <w:rsid w:val="00541352"/>
    <w:rsid w:val="0055150D"/>
    <w:rsid w:val="00553109"/>
    <w:rsid w:val="0056206E"/>
    <w:rsid w:val="00566C97"/>
    <w:rsid w:val="00591B6A"/>
    <w:rsid w:val="0059218E"/>
    <w:rsid w:val="00592EE8"/>
    <w:rsid w:val="005940F5"/>
    <w:rsid w:val="005A0595"/>
    <w:rsid w:val="005A4916"/>
    <w:rsid w:val="005A7D2E"/>
    <w:rsid w:val="005B3648"/>
    <w:rsid w:val="005D0979"/>
    <w:rsid w:val="005D28C8"/>
    <w:rsid w:val="005D5093"/>
    <w:rsid w:val="005E172B"/>
    <w:rsid w:val="005E670F"/>
    <w:rsid w:val="006032ED"/>
    <w:rsid w:val="006053CB"/>
    <w:rsid w:val="006071C4"/>
    <w:rsid w:val="00615902"/>
    <w:rsid w:val="00620959"/>
    <w:rsid w:val="00622A36"/>
    <w:rsid w:val="00622C88"/>
    <w:rsid w:val="006266E4"/>
    <w:rsid w:val="0062747B"/>
    <w:rsid w:val="0063297F"/>
    <w:rsid w:val="006355A3"/>
    <w:rsid w:val="00647E23"/>
    <w:rsid w:val="00650819"/>
    <w:rsid w:val="0065090B"/>
    <w:rsid w:val="00657464"/>
    <w:rsid w:val="006710B8"/>
    <w:rsid w:val="00671807"/>
    <w:rsid w:val="00671D84"/>
    <w:rsid w:val="006731C8"/>
    <w:rsid w:val="0068568A"/>
    <w:rsid w:val="00691F6B"/>
    <w:rsid w:val="006921D4"/>
    <w:rsid w:val="006928D2"/>
    <w:rsid w:val="006B7CE9"/>
    <w:rsid w:val="006C4F36"/>
    <w:rsid w:val="006C5D97"/>
    <w:rsid w:val="006D1CC7"/>
    <w:rsid w:val="006E3091"/>
    <w:rsid w:val="006E5E4D"/>
    <w:rsid w:val="006F7D8E"/>
    <w:rsid w:val="0070193A"/>
    <w:rsid w:val="00701E39"/>
    <w:rsid w:val="00702388"/>
    <w:rsid w:val="00702788"/>
    <w:rsid w:val="00720389"/>
    <w:rsid w:val="0072070D"/>
    <w:rsid w:val="0072127D"/>
    <w:rsid w:val="00724B99"/>
    <w:rsid w:val="007252D7"/>
    <w:rsid w:val="00727EA3"/>
    <w:rsid w:val="0073087E"/>
    <w:rsid w:val="00742933"/>
    <w:rsid w:val="00753263"/>
    <w:rsid w:val="00777805"/>
    <w:rsid w:val="00780FD1"/>
    <w:rsid w:val="007A678B"/>
    <w:rsid w:val="007A6BE2"/>
    <w:rsid w:val="007C4E21"/>
    <w:rsid w:val="007D1107"/>
    <w:rsid w:val="00800D86"/>
    <w:rsid w:val="00802A3D"/>
    <w:rsid w:val="008032B7"/>
    <w:rsid w:val="0081312B"/>
    <w:rsid w:val="0081772C"/>
    <w:rsid w:val="0082356A"/>
    <w:rsid w:val="008271A6"/>
    <w:rsid w:val="008310ED"/>
    <w:rsid w:val="008345C3"/>
    <w:rsid w:val="00840856"/>
    <w:rsid w:val="0084250B"/>
    <w:rsid w:val="00850CF2"/>
    <w:rsid w:val="00856AEA"/>
    <w:rsid w:val="00862651"/>
    <w:rsid w:val="008642BF"/>
    <w:rsid w:val="00864E22"/>
    <w:rsid w:val="00875B4E"/>
    <w:rsid w:val="00880024"/>
    <w:rsid w:val="0088231E"/>
    <w:rsid w:val="00885654"/>
    <w:rsid w:val="008866CD"/>
    <w:rsid w:val="00895F57"/>
    <w:rsid w:val="00896205"/>
    <w:rsid w:val="00896C08"/>
    <w:rsid w:val="008A27B5"/>
    <w:rsid w:val="008A4430"/>
    <w:rsid w:val="008A73EA"/>
    <w:rsid w:val="008B30C4"/>
    <w:rsid w:val="008C34E0"/>
    <w:rsid w:val="008D104F"/>
    <w:rsid w:val="008D1C9E"/>
    <w:rsid w:val="008D2B9E"/>
    <w:rsid w:val="008D4A69"/>
    <w:rsid w:val="008D551A"/>
    <w:rsid w:val="008E26D6"/>
    <w:rsid w:val="008E4295"/>
    <w:rsid w:val="008F0165"/>
    <w:rsid w:val="008F3CDF"/>
    <w:rsid w:val="008F4130"/>
    <w:rsid w:val="008F4AA1"/>
    <w:rsid w:val="008F7D5C"/>
    <w:rsid w:val="008F7FAB"/>
    <w:rsid w:val="009054F9"/>
    <w:rsid w:val="0091006C"/>
    <w:rsid w:val="0091065A"/>
    <w:rsid w:val="00910946"/>
    <w:rsid w:val="00911376"/>
    <w:rsid w:val="009137CB"/>
    <w:rsid w:val="00917B92"/>
    <w:rsid w:val="00923198"/>
    <w:rsid w:val="00925240"/>
    <w:rsid w:val="009304A9"/>
    <w:rsid w:val="009312F4"/>
    <w:rsid w:val="009331E8"/>
    <w:rsid w:val="00933EA5"/>
    <w:rsid w:val="0093768A"/>
    <w:rsid w:val="0094269B"/>
    <w:rsid w:val="00956B8C"/>
    <w:rsid w:val="00961D01"/>
    <w:rsid w:val="0096407C"/>
    <w:rsid w:val="0097626A"/>
    <w:rsid w:val="00990225"/>
    <w:rsid w:val="00991852"/>
    <w:rsid w:val="00994019"/>
    <w:rsid w:val="00995027"/>
    <w:rsid w:val="009A0C52"/>
    <w:rsid w:val="009A2990"/>
    <w:rsid w:val="009B282A"/>
    <w:rsid w:val="009B4AB9"/>
    <w:rsid w:val="009B5E0B"/>
    <w:rsid w:val="009B622C"/>
    <w:rsid w:val="009C0318"/>
    <w:rsid w:val="009C40F2"/>
    <w:rsid w:val="009C4F9A"/>
    <w:rsid w:val="009C5BBD"/>
    <w:rsid w:val="009C6412"/>
    <w:rsid w:val="009D5976"/>
    <w:rsid w:val="009E38F0"/>
    <w:rsid w:val="009E594E"/>
    <w:rsid w:val="009E70B0"/>
    <w:rsid w:val="009F4D34"/>
    <w:rsid w:val="009F4F26"/>
    <w:rsid w:val="00A01090"/>
    <w:rsid w:val="00A0188D"/>
    <w:rsid w:val="00A12274"/>
    <w:rsid w:val="00A15A19"/>
    <w:rsid w:val="00A165A9"/>
    <w:rsid w:val="00A17B8C"/>
    <w:rsid w:val="00A2095E"/>
    <w:rsid w:val="00A27206"/>
    <w:rsid w:val="00A32851"/>
    <w:rsid w:val="00A33ABC"/>
    <w:rsid w:val="00A419DE"/>
    <w:rsid w:val="00A443B2"/>
    <w:rsid w:val="00A46FAC"/>
    <w:rsid w:val="00A505B8"/>
    <w:rsid w:val="00A51821"/>
    <w:rsid w:val="00A56CE1"/>
    <w:rsid w:val="00A5722C"/>
    <w:rsid w:val="00A70E07"/>
    <w:rsid w:val="00A71EC1"/>
    <w:rsid w:val="00A77CB8"/>
    <w:rsid w:val="00A8244F"/>
    <w:rsid w:val="00A87DDA"/>
    <w:rsid w:val="00A9195D"/>
    <w:rsid w:val="00A91A8F"/>
    <w:rsid w:val="00A95FCF"/>
    <w:rsid w:val="00A9667E"/>
    <w:rsid w:val="00AA3012"/>
    <w:rsid w:val="00AB25C9"/>
    <w:rsid w:val="00AB3B55"/>
    <w:rsid w:val="00AB3DEF"/>
    <w:rsid w:val="00AB516B"/>
    <w:rsid w:val="00AC495A"/>
    <w:rsid w:val="00AC699A"/>
    <w:rsid w:val="00AD4411"/>
    <w:rsid w:val="00AE6BAE"/>
    <w:rsid w:val="00AE6C66"/>
    <w:rsid w:val="00AF152A"/>
    <w:rsid w:val="00AF51F6"/>
    <w:rsid w:val="00AF58A6"/>
    <w:rsid w:val="00B07D9B"/>
    <w:rsid w:val="00B127E5"/>
    <w:rsid w:val="00B15F80"/>
    <w:rsid w:val="00B35792"/>
    <w:rsid w:val="00B37477"/>
    <w:rsid w:val="00B57667"/>
    <w:rsid w:val="00B719A2"/>
    <w:rsid w:val="00B75E65"/>
    <w:rsid w:val="00B92B87"/>
    <w:rsid w:val="00B95993"/>
    <w:rsid w:val="00B97BE0"/>
    <w:rsid w:val="00BA6169"/>
    <w:rsid w:val="00BB418F"/>
    <w:rsid w:val="00BD1953"/>
    <w:rsid w:val="00BD7D3F"/>
    <w:rsid w:val="00BE17DD"/>
    <w:rsid w:val="00BF7D6F"/>
    <w:rsid w:val="00C034F6"/>
    <w:rsid w:val="00C045DE"/>
    <w:rsid w:val="00C100E1"/>
    <w:rsid w:val="00C13449"/>
    <w:rsid w:val="00C1492A"/>
    <w:rsid w:val="00C1638B"/>
    <w:rsid w:val="00C16786"/>
    <w:rsid w:val="00C24CCE"/>
    <w:rsid w:val="00C27158"/>
    <w:rsid w:val="00C30C3E"/>
    <w:rsid w:val="00C41764"/>
    <w:rsid w:val="00C55EDF"/>
    <w:rsid w:val="00C56ACB"/>
    <w:rsid w:val="00C577C5"/>
    <w:rsid w:val="00C7406D"/>
    <w:rsid w:val="00C769F2"/>
    <w:rsid w:val="00C916FB"/>
    <w:rsid w:val="00C9568C"/>
    <w:rsid w:val="00CA57F4"/>
    <w:rsid w:val="00CB4771"/>
    <w:rsid w:val="00CC5684"/>
    <w:rsid w:val="00CC7B85"/>
    <w:rsid w:val="00CD78FA"/>
    <w:rsid w:val="00CE3E7B"/>
    <w:rsid w:val="00CE6D90"/>
    <w:rsid w:val="00CE77A1"/>
    <w:rsid w:val="00CF7FF4"/>
    <w:rsid w:val="00D01070"/>
    <w:rsid w:val="00D1329D"/>
    <w:rsid w:val="00D13C30"/>
    <w:rsid w:val="00D1471B"/>
    <w:rsid w:val="00D156A1"/>
    <w:rsid w:val="00D239E9"/>
    <w:rsid w:val="00D4231E"/>
    <w:rsid w:val="00D527E1"/>
    <w:rsid w:val="00D539C8"/>
    <w:rsid w:val="00D60588"/>
    <w:rsid w:val="00D61495"/>
    <w:rsid w:val="00D66EF5"/>
    <w:rsid w:val="00D733B4"/>
    <w:rsid w:val="00D8035D"/>
    <w:rsid w:val="00D84769"/>
    <w:rsid w:val="00D87196"/>
    <w:rsid w:val="00D9056B"/>
    <w:rsid w:val="00D90776"/>
    <w:rsid w:val="00D917D9"/>
    <w:rsid w:val="00D96020"/>
    <w:rsid w:val="00DC13A6"/>
    <w:rsid w:val="00DC3C09"/>
    <w:rsid w:val="00DD4406"/>
    <w:rsid w:val="00DE2100"/>
    <w:rsid w:val="00DE22F4"/>
    <w:rsid w:val="00DE36CF"/>
    <w:rsid w:val="00DE57BE"/>
    <w:rsid w:val="00DF4EED"/>
    <w:rsid w:val="00DF670A"/>
    <w:rsid w:val="00E00889"/>
    <w:rsid w:val="00E013C0"/>
    <w:rsid w:val="00E05776"/>
    <w:rsid w:val="00E2346D"/>
    <w:rsid w:val="00E25CE2"/>
    <w:rsid w:val="00E27170"/>
    <w:rsid w:val="00E33C99"/>
    <w:rsid w:val="00E33ED3"/>
    <w:rsid w:val="00E40E17"/>
    <w:rsid w:val="00E50D39"/>
    <w:rsid w:val="00E5139E"/>
    <w:rsid w:val="00E7099A"/>
    <w:rsid w:val="00E8015B"/>
    <w:rsid w:val="00E83363"/>
    <w:rsid w:val="00E84F6C"/>
    <w:rsid w:val="00E915EF"/>
    <w:rsid w:val="00E9576D"/>
    <w:rsid w:val="00E97667"/>
    <w:rsid w:val="00EB73EA"/>
    <w:rsid w:val="00EC25A4"/>
    <w:rsid w:val="00ED5765"/>
    <w:rsid w:val="00ED75FA"/>
    <w:rsid w:val="00EE0233"/>
    <w:rsid w:val="00EF6512"/>
    <w:rsid w:val="00F1008D"/>
    <w:rsid w:val="00F1247A"/>
    <w:rsid w:val="00F2187B"/>
    <w:rsid w:val="00F22707"/>
    <w:rsid w:val="00F2309F"/>
    <w:rsid w:val="00F277C2"/>
    <w:rsid w:val="00F32809"/>
    <w:rsid w:val="00F36CF8"/>
    <w:rsid w:val="00F36DD8"/>
    <w:rsid w:val="00F67B5C"/>
    <w:rsid w:val="00F74763"/>
    <w:rsid w:val="00F81CB3"/>
    <w:rsid w:val="00F832FD"/>
    <w:rsid w:val="00FA02E1"/>
    <w:rsid w:val="00FA5C33"/>
    <w:rsid w:val="00FB5354"/>
    <w:rsid w:val="00FC1C45"/>
    <w:rsid w:val="00FC3627"/>
    <w:rsid w:val="00FC4A56"/>
    <w:rsid w:val="00FE35FD"/>
    <w:rsid w:val="00FE4F97"/>
    <w:rsid w:val="00FE75D9"/>
    <w:rsid w:val="00FF1797"/>
    <w:rsid w:val="00FF6230"/>
    <w:rsid w:val="00FF6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colormenu v:ext="edit" fillcolor="none" strokecolor="red"/>
    </o:shapedefaults>
    <o:shapelayout v:ext="edit">
      <o:idmap v:ext="edit" data="1"/>
      <o:rules v:ext="edit">
        <o:r id="V:Rule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47B"/>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37540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CD78FA"/>
    <w:pPr>
      <w:tabs>
        <w:tab w:val="right" w:leader="dot" w:pos="10790"/>
      </w:tabs>
      <w:spacing w:after="100"/>
      <w:ind w:left="240"/>
    </w:pPr>
    <w:rPr>
      <w:bCs/>
      <w:noProof/>
      <w:color w:val="000000" w:themeColor="text1"/>
      <w:szCs w:val="22"/>
    </w:r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paragraph" w:customStyle="1" w:styleId="NFbodytext">
    <w:name w:val="NF body text"/>
    <w:basedOn w:val="Normal"/>
    <w:link w:val="NFbodytextChar"/>
    <w:qFormat/>
    <w:rsid w:val="005D5093"/>
    <w:pPr>
      <w:spacing w:after="120" w:line="276" w:lineRule="auto"/>
      <w:ind w:left="360"/>
    </w:pPr>
    <w:rPr>
      <w:rFonts w:ascii="Calibri" w:eastAsiaTheme="minorHAnsi" w:hAnsi="Calibri"/>
      <w:sz w:val="20"/>
    </w:rPr>
  </w:style>
  <w:style w:type="character" w:customStyle="1" w:styleId="NFbodytextChar">
    <w:name w:val="NF body text Char"/>
    <w:basedOn w:val="DefaultParagraphFont"/>
    <w:link w:val="NFbodytext"/>
    <w:rsid w:val="005D5093"/>
    <w:rPr>
      <w:rFonts w:eastAsiaTheme="minorHAnsi"/>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paragraph" w:customStyle="1" w:styleId="NFbullet">
    <w:name w:val="NF bullet"/>
    <w:basedOn w:val="NFbodytext"/>
    <w:link w:val="NFbulletChar"/>
    <w:qFormat/>
    <w:rsid w:val="002273A2"/>
    <w:pPr>
      <w:numPr>
        <w:numId w:val="2"/>
      </w:numPr>
    </w:pPr>
  </w:style>
  <w:style w:type="character" w:customStyle="1" w:styleId="NFbulletChar">
    <w:name w:val="NF bullet Char"/>
    <w:basedOn w:val="DefaultParagraphFont"/>
    <w:link w:val="NFbullet"/>
    <w:rsid w:val="003455DD"/>
    <w:rPr>
      <w:rFonts w:ascii="Times New Roman" w:eastAsiaTheme="minorHAnsi" w:hAnsi="Times New Roman"/>
    </w:rPr>
  </w:style>
  <w:style w:type="paragraph" w:customStyle="1" w:styleId="NFfooter">
    <w:name w:val="NF footer"/>
    <w:basedOn w:val="Normal"/>
    <w:link w:val="NFfooterChar"/>
    <w:qFormat/>
    <w:rsid w:val="005D5093"/>
    <w:pPr>
      <w:tabs>
        <w:tab w:val="center" w:pos="4680"/>
        <w:tab w:val="right" w:pos="9360"/>
      </w:tabs>
    </w:pPr>
    <w:rPr>
      <w:rFonts w:ascii="Calibri" w:eastAsiaTheme="minorHAnsi" w:hAnsi="Calibri" w:cs="Arial"/>
      <w:sz w:val="20"/>
      <w:vertAlign w:val="superscript"/>
    </w:rPr>
  </w:style>
  <w:style w:type="character" w:customStyle="1" w:styleId="NFfooterChar">
    <w:name w:val="NF footer Char"/>
    <w:basedOn w:val="DefaultParagraphFont"/>
    <w:link w:val="NFfooter"/>
    <w:rsid w:val="005D5093"/>
    <w:rPr>
      <w:rFonts w:eastAsiaTheme="minorHAnsi" w:cs="Arial"/>
      <w:vertAlign w:val="superscript"/>
    </w:rPr>
  </w:style>
  <w:style w:type="paragraph" w:customStyle="1" w:styleId="NFHeader1">
    <w:name w:val="NF Header 1"/>
    <w:basedOn w:val="Normal"/>
    <w:qFormat/>
    <w:rsid w:val="005D5093"/>
    <w:pPr>
      <w:spacing w:before="400" w:after="120" w:line="276" w:lineRule="auto"/>
    </w:pPr>
    <w:rPr>
      <w:rFonts w:ascii="Calibri" w:eastAsiaTheme="minorHAnsi" w:hAnsi="Calibri" w:cs="Arial"/>
      <w:b/>
      <w:color w:val="0B1761"/>
      <w:sz w:val="28"/>
      <w:szCs w:val="28"/>
    </w:rPr>
  </w:style>
  <w:style w:type="paragraph" w:customStyle="1" w:styleId="NFHeader2">
    <w:name w:val="NF Header 2"/>
    <w:basedOn w:val="NFHeader1"/>
    <w:qFormat/>
    <w:rsid w:val="002273A2"/>
    <w:rPr>
      <w:color w:val="F36D21"/>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5D5093"/>
    <w:pPr>
      <w:numPr>
        <w:numId w:val="3"/>
      </w:numPr>
      <w:spacing w:after="120"/>
      <w:contextualSpacing w:val="0"/>
    </w:pPr>
    <w:rPr>
      <w:rFonts w:asciiTheme="minorHAnsi" w:eastAsiaTheme="minorHAnsi" w:hAnsiTheme="minorHAnsi"/>
      <w:sz w:val="20"/>
      <w:szCs w:val="20"/>
    </w:rPr>
  </w:style>
  <w:style w:type="character" w:customStyle="1" w:styleId="NFtaskstepChar">
    <w:name w:val="NF task step Char"/>
    <w:basedOn w:val="DefaultParagraphFont"/>
    <w:link w:val="NFtaskstep"/>
    <w:rsid w:val="005D5093"/>
    <w:rPr>
      <w:rFonts w:asciiTheme="minorHAnsi" w:eastAsiaTheme="minorHAnsi" w:hAnsiTheme="minorHAnsi"/>
    </w:rPr>
  </w:style>
  <w:style w:type="paragraph" w:customStyle="1" w:styleId="NFUserGuidePageTitle">
    <w:name w:val="NF User Guide Page Title"/>
    <w:basedOn w:val="Normal"/>
    <w:link w:val="NFUserGuidePageTitleChar"/>
    <w:qFormat/>
    <w:rsid w:val="005D5093"/>
    <w:pPr>
      <w:shd w:val="clear" w:color="auto" w:fill="0B1761"/>
      <w:spacing w:line="276" w:lineRule="auto"/>
      <w:jc w:val="right"/>
    </w:pPr>
    <w:rPr>
      <w:rFonts w:ascii="Calibri" w:hAnsi="Calibri" w:cs="Arial"/>
      <w:b/>
      <w:color w:val="FFFFFF" w:themeColor="background1"/>
      <w:sz w:val="36"/>
      <w:szCs w:val="36"/>
    </w:rPr>
  </w:style>
  <w:style w:type="character" w:customStyle="1" w:styleId="NFUserGuidePageTitleChar">
    <w:name w:val="NF User Guide Page Title Char"/>
    <w:basedOn w:val="DefaultParagraphFont"/>
    <w:link w:val="NFUserGuidePageTitle"/>
    <w:rsid w:val="005D5093"/>
    <w:rPr>
      <w:rFonts w:eastAsia="Times" w:cs="Arial"/>
      <w:b/>
      <w:color w:val="FFFFFF" w:themeColor="background1"/>
      <w:sz w:val="36"/>
      <w:szCs w:val="36"/>
      <w:shd w:val="clear" w:color="auto" w:fill="0B1761"/>
    </w:rPr>
  </w:style>
  <w:style w:type="character" w:styleId="BookTitle">
    <w:name w:val="Book Title"/>
    <w:basedOn w:val="DefaultParagraphFont"/>
    <w:uiPriority w:val="33"/>
    <w:qFormat/>
    <w:rsid w:val="00A15A19"/>
    <w:rPr>
      <w:b/>
      <w:bCs/>
      <w:smallCaps/>
      <w:spacing w:val="5"/>
    </w:rPr>
  </w:style>
  <w:style w:type="character" w:styleId="Strong">
    <w:name w:val="Strong"/>
    <w:basedOn w:val="DefaultParagraphFont"/>
    <w:uiPriority w:val="22"/>
    <w:qFormat/>
    <w:rsid w:val="00A15A19"/>
    <w:rPr>
      <w:b/>
      <w:bCs/>
    </w:rPr>
  </w:style>
  <w:style w:type="paragraph" w:styleId="NoSpacing">
    <w:name w:val="No Spacing"/>
    <w:uiPriority w:val="1"/>
    <w:qFormat/>
    <w:rsid w:val="00A15A19"/>
    <w:rPr>
      <w:rFonts w:ascii="Verdana" w:eastAsia="Times" w:hAnsi="Verdana"/>
      <w:sz w:val="22"/>
    </w:rPr>
  </w:style>
  <w:style w:type="table" w:customStyle="1" w:styleId="LightList-Accent12">
    <w:name w:val="Light List - Accent 12"/>
    <w:basedOn w:val="TableNormal"/>
    <w:uiPriority w:val="61"/>
    <w:rsid w:val="00A15A19"/>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3E38668A6744F8FB246D67D068BFD18">
    <w:name w:val="C3E38668A6744F8FB246D67D068BFD18"/>
    <w:rsid w:val="000340C8"/>
    <w:pPr>
      <w:spacing w:after="200" w:line="276" w:lineRule="auto"/>
    </w:pPr>
    <w:rPr>
      <w:rFonts w:asciiTheme="minorHAnsi" w:eastAsiaTheme="minorEastAsia" w:hAnsiTheme="minorHAnsi" w:cstheme="minorBidi"/>
      <w:sz w:val="22"/>
      <w:szCs w:val="22"/>
    </w:rPr>
  </w:style>
  <w:style w:type="character" w:styleId="Emphasis">
    <w:name w:val="Emphasis"/>
    <w:basedOn w:val="DefaultParagraphFont"/>
    <w:uiPriority w:val="20"/>
    <w:qFormat/>
    <w:rsid w:val="00416FB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3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Newforma\Punch%20List%20App\punch%20list%20user%20guide\User_Guide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3F312-994A-4468-9988-5BC97283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User_Guide_template</Template>
  <TotalTime>1</TotalTime>
  <Pages>21</Pages>
  <Words>3166</Words>
  <Characters>18050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Newforma Punch List App</vt:lpstr>
    </vt:vector>
  </TitlesOfParts>
  <Company>Microsoft</Company>
  <LinksUpToDate>false</LinksUpToDate>
  <CharactersWithSpaces>21174</CharactersWithSpaces>
  <SharedDoc>false</SharedDoc>
  <HLinks>
    <vt:vector size="78" baseType="variant">
      <vt:variant>
        <vt:i4>3473456</vt:i4>
      </vt:variant>
      <vt:variant>
        <vt:i4>66</vt:i4>
      </vt:variant>
      <vt:variant>
        <vt:i4>0</vt:i4>
      </vt:variant>
      <vt:variant>
        <vt:i4>5</vt:i4>
      </vt:variant>
      <vt:variant>
        <vt:lpwstr>http://punchlist.newforma.com/</vt:lpwstr>
      </vt:variant>
      <vt:variant>
        <vt:lpwstr/>
      </vt:variant>
      <vt:variant>
        <vt:i4>3211283</vt:i4>
      </vt:variant>
      <vt:variant>
        <vt:i4>63</vt:i4>
      </vt:variant>
      <vt:variant>
        <vt:i4>0</vt:i4>
      </vt:variant>
      <vt:variant>
        <vt:i4>5</vt:i4>
      </vt:variant>
      <vt:variant>
        <vt:lpwstr>mailto:services@newforma.com</vt:lpwstr>
      </vt:variant>
      <vt:variant>
        <vt:lpwstr/>
      </vt:variant>
      <vt:variant>
        <vt:i4>3473456</vt:i4>
      </vt:variant>
      <vt:variant>
        <vt:i4>60</vt:i4>
      </vt:variant>
      <vt:variant>
        <vt:i4>0</vt:i4>
      </vt:variant>
      <vt:variant>
        <vt:i4>5</vt:i4>
      </vt:variant>
      <vt:variant>
        <vt:lpwstr>http://punchlist.newforma.com/</vt:lpwstr>
      </vt:variant>
      <vt:variant>
        <vt:lpwstr/>
      </vt:variant>
      <vt:variant>
        <vt:i4>1310768</vt:i4>
      </vt:variant>
      <vt:variant>
        <vt:i4>53</vt:i4>
      </vt:variant>
      <vt:variant>
        <vt:i4>0</vt:i4>
      </vt:variant>
      <vt:variant>
        <vt:i4>5</vt:i4>
      </vt:variant>
      <vt:variant>
        <vt:lpwstr/>
      </vt:variant>
      <vt:variant>
        <vt:lpwstr>_Toc305600659</vt:lpwstr>
      </vt:variant>
      <vt:variant>
        <vt:i4>1310768</vt:i4>
      </vt:variant>
      <vt:variant>
        <vt:i4>47</vt:i4>
      </vt:variant>
      <vt:variant>
        <vt:i4>0</vt:i4>
      </vt:variant>
      <vt:variant>
        <vt:i4>5</vt:i4>
      </vt:variant>
      <vt:variant>
        <vt:lpwstr/>
      </vt:variant>
      <vt:variant>
        <vt:lpwstr>_Toc305600658</vt:lpwstr>
      </vt:variant>
      <vt:variant>
        <vt:i4>1310768</vt:i4>
      </vt:variant>
      <vt:variant>
        <vt:i4>41</vt:i4>
      </vt:variant>
      <vt:variant>
        <vt:i4>0</vt:i4>
      </vt:variant>
      <vt:variant>
        <vt:i4>5</vt:i4>
      </vt:variant>
      <vt:variant>
        <vt:lpwstr/>
      </vt:variant>
      <vt:variant>
        <vt:lpwstr>_Toc305600657</vt:lpwstr>
      </vt:variant>
      <vt:variant>
        <vt:i4>1310768</vt:i4>
      </vt:variant>
      <vt:variant>
        <vt:i4>35</vt:i4>
      </vt:variant>
      <vt:variant>
        <vt:i4>0</vt:i4>
      </vt:variant>
      <vt:variant>
        <vt:i4>5</vt:i4>
      </vt:variant>
      <vt:variant>
        <vt:lpwstr/>
      </vt:variant>
      <vt:variant>
        <vt:lpwstr>_Toc305600656</vt:lpwstr>
      </vt:variant>
      <vt:variant>
        <vt:i4>1310768</vt:i4>
      </vt:variant>
      <vt:variant>
        <vt:i4>29</vt:i4>
      </vt:variant>
      <vt:variant>
        <vt:i4>0</vt:i4>
      </vt:variant>
      <vt:variant>
        <vt:i4>5</vt:i4>
      </vt:variant>
      <vt:variant>
        <vt:lpwstr/>
      </vt:variant>
      <vt:variant>
        <vt:lpwstr>_Toc305600655</vt:lpwstr>
      </vt:variant>
      <vt:variant>
        <vt:i4>1310768</vt:i4>
      </vt:variant>
      <vt:variant>
        <vt:i4>23</vt:i4>
      </vt:variant>
      <vt:variant>
        <vt:i4>0</vt:i4>
      </vt:variant>
      <vt:variant>
        <vt:i4>5</vt:i4>
      </vt:variant>
      <vt:variant>
        <vt:lpwstr/>
      </vt:variant>
      <vt:variant>
        <vt:lpwstr>_Toc305600654</vt:lpwstr>
      </vt:variant>
      <vt:variant>
        <vt:i4>1310768</vt:i4>
      </vt:variant>
      <vt:variant>
        <vt:i4>17</vt:i4>
      </vt:variant>
      <vt:variant>
        <vt:i4>0</vt:i4>
      </vt:variant>
      <vt:variant>
        <vt:i4>5</vt:i4>
      </vt:variant>
      <vt:variant>
        <vt:lpwstr/>
      </vt:variant>
      <vt:variant>
        <vt:lpwstr>_Toc305600653</vt:lpwstr>
      </vt:variant>
      <vt:variant>
        <vt:i4>1310768</vt:i4>
      </vt:variant>
      <vt:variant>
        <vt:i4>11</vt:i4>
      </vt:variant>
      <vt:variant>
        <vt:i4>0</vt:i4>
      </vt:variant>
      <vt:variant>
        <vt:i4>5</vt:i4>
      </vt:variant>
      <vt:variant>
        <vt:lpwstr/>
      </vt:variant>
      <vt:variant>
        <vt:lpwstr>_Toc305600652</vt:lpwstr>
      </vt:variant>
      <vt:variant>
        <vt:i4>1310768</vt:i4>
      </vt:variant>
      <vt:variant>
        <vt:i4>5</vt:i4>
      </vt:variant>
      <vt:variant>
        <vt:i4>0</vt:i4>
      </vt:variant>
      <vt:variant>
        <vt:i4>5</vt:i4>
      </vt:variant>
      <vt:variant>
        <vt:lpwstr/>
      </vt:variant>
      <vt:variant>
        <vt:lpwstr>_Toc305600651</vt:lpwstr>
      </vt:variant>
      <vt:variant>
        <vt:i4>6422645</vt:i4>
      </vt:variant>
      <vt:variant>
        <vt:i4>0</vt:i4>
      </vt:variant>
      <vt:variant>
        <vt:i4>0</vt:i4>
      </vt:variant>
      <vt:variant>
        <vt:i4>5</vt:i4>
      </vt:variant>
      <vt:variant>
        <vt:lpwstr>../Company/www.newforma.com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Newforma Punch List App</dc:title>
  <dc:subject>Version 1.0</dc:subject>
  <dc:creator>Alison</dc:creator>
  <cp:keywords>Newforma</cp:keywords>
  <cp:lastModifiedBy>Jeff Thomson</cp:lastModifiedBy>
  <cp:revision>3</cp:revision>
  <cp:lastPrinted>2011-07-05T17:53:00Z</cp:lastPrinted>
  <dcterms:created xsi:type="dcterms:W3CDTF">2013-04-16T14:28:00Z</dcterms:created>
  <dcterms:modified xsi:type="dcterms:W3CDTF">2013-06-28T14:20:00Z</dcterms:modified>
  <cp:category>October 2011</cp:category>
</cp:coreProperties>
</file>